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大学生创新训练项目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tabs>
          <w:tab w:val="left" w:pos="7800"/>
        </w:tabs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24" w:firstLineChars="15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 xml:space="preserve">E-mail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厦门工学院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2、申请人可以是个人，也可为创新团队，首页只填负责人。“项目编号”一栏不填。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厦门工学院教务处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研究目的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国、内外研究现状和发展动态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技术路线、拟解决的问题及预期成果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项目研究进度安排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已有基础</w:t>
            </w: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与本项目有关的研究积累和已取得的成绩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已具备的条件，尚缺少的条件及解决方法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74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87"/>
        <w:gridCol w:w="17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开支科目                    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7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（1）计算、分析、测试费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（2）能源动力费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（3）会议、差旅费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（4）文献检索费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（5）论文出版费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2. 仪器设备购置费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3. 实验装置试制费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4. 材料费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学校批准经费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42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70" w:hRule="exact"/>
        </w:trPr>
        <w:tc>
          <w:tcPr>
            <w:tcW w:w="8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0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6276" w:firstLineChars="26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542" w:firstLineChars="23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011" w:firstLineChars="24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149" w:firstLineChars="25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pStyle w:val="7"/>
        <w:tabs>
          <w:tab w:val="left" w:pos="1134"/>
        </w:tabs>
        <w:spacing w:line="360" w:lineRule="auto"/>
        <w:ind w:firstLine="0" w:firstLineChars="0"/>
        <w:rPr>
          <w:rFonts w:ascii="黑体" w:hAnsi="黑体" w:eastAsia="黑体"/>
          <w:b/>
          <w:sz w:val="28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 w:tentative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 w:tentative="0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530F7"/>
    <w:rsid w:val="00427FAE"/>
    <w:rsid w:val="00681F69"/>
    <w:rsid w:val="05763F86"/>
    <w:rsid w:val="1B48478E"/>
    <w:rsid w:val="2A8D6900"/>
    <w:rsid w:val="39A458A6"/>
    <w:rsid w:val="3AC6557F"/>
    <w:rsid w:val="44706715"/>
    <w:rsid w:val="47962FFD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237</Words>
  <Characters>1352</Characters>
  <Lines>11</Lines>
  <Paragraphs>3</Paragraphs>
  <TotalTime>0</TotalTime>
  <ScaleCrop>false</ScaleCrop>
  <LinksUpToDate>false</LinksUpToDate>
  <CharactersWithSpaces>1586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2017-03-23T12:27:00Z</dcterms:created>
  <dc:creator>Administrator</dc:creator>
  <cp:lastModifiedBy>weiweixiong</cp:lastModifiedBy>
  <dcterms:modified xsi:type="dcterms:W3CDTF">2020-05-18T07:50:26Z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