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14D0F">
      <w:pPr>
        <w:keepNext w:val="0"/>
        <w:keepLines w:val="0"/>
        <w:pageBreakBefore w:val="0"/>
        <w:widowControl/>
        <w:suppressLineNumbers w:val="0"/>
        <w:kinsoku/>
        <w:wordWrap/>
        <w:overflowPunct/>
        <w:topLinePunct w:val="0"/>
        <w:autoSpaceDE/>
        <w:autoSpaceDN/>
        <w:bidi w:val="0"/>
        <w:adjustRightInd/>
        <w:snapToGrid/>
        <w:spacing w:line="570" w:lineRule="exact"/>
        <w:ind w:firstLine="1807" w:firstLineChars="500"/>
        <w:jc w:val="left"/>
        <w:textAlignment w:val="auto"/>
        <w:rPr>
          <w:rFonts w:hint="eastAsia" w:asciiTheme="majorEastAsia" w:hAnsiTheme="majorEastAsia" w:eastAsiaTheme="majorEastAsia" w:cstheme="majorEastAsia"/>
          <w:b/>
          <w:bCs/>
          <w:sz w:val="36"/>
          <w:szCs w:val="36"/>
          <w:lang w:val="en-US" w:eastAsia="zh-CN"/>
        </w:rPr>
      </w:pPr>
      <w:bookmarkStart w:id="0" w:name="_GoBack"/>
      <w:r>
        <w:rPr>
          <w:rFonts w:hint="eastAsia" w:asciiTheme="majorEastAsia" w:hAnsiTheme="majorEastAsia" w:eastAsiaTheme="majorEastAsia" w:cstheme="majorEastAsia"/>
          <w:b/>
          <w:bCs/>
          <w:sz w:val="36"/>
          <w:szCs w:val="36"/>
          <w:lang w:val="en-US" w:eastAsia="zh-CN"/>
        </w:rPr>
        <w:t>厦门市辉立兴机电设备有限公司</w:t>
      </w:r>
    </w:p>
    <w:bookmarkEnd w:id="0"/>
    <w:p w14:paraId="0BE1D4C1">
      <w:pPr>
        <w:keepNext w:val="0"/>
        <w:keepLines w:val="0"/>
        <w:pageBreakBefore w:val="0"/>
        <w:widowControl/>
        <w:suppressLineNumbers w:val="0"/>
        <w:kinsoku/>
        <w:wordWrap/>
        <w:overflowPunct/>
        <w:topLinePunct w:val="0"/>
        <w:autoSpaceDE/>
        <w:autoSpaceDN/>
        <w:bidi w:val="0"/>
        <w:adjustRightInd/>
        <w:snapToGrid/>
        <w:spacing w:line="570" w:lineRule="exact"/>
        <w:ind w:firstLine="1807" w:firstLineChars="500"/>
        <w:jc w:val="left"/>
        <w:textAlignment w:val="auto"/>
        <w:rPr>
          <w:rFonts w:hint="eastAsia" w:asciiTheme="majorEastAsia" w:hAnsiTheme="majorEastAsia" w:eastAsiaTheme="majorEastAsia" w:cstheme="majorEastAsia"/>
          <w:b/>
          <w:bCs/>
          <w:sz w:val="36"/>
          <w:szCs w:val="36"/>
          <w:lang w:val="en-US" w:eastAsia="zh-CN"/>
        </w:rPr>
      </w:pPr>
    </w:p>
    <w:p w14:paraId="14A648EF">
      <w:pPr>
        <w:keepNext w:val="0"/>
        <w:keepLines w:val="0"/>
        <w:pageBreakBefore w:val="0"/>
        <w:widowControl/>
        <w:suppressLineNumbers w:val="0"/>
        <w:kinsoku/>
        <w:wordWrap/>
        <w:overflowPunct/>
        <w:topLinePunct w:val="0"/>
        <w:autoSpaceDE/>
        <w:autoSpaceDN/>
        <w:bidi w:val="0"/>
        <w:adjustRightInd/>
        <w:snapToGrid/>
        <w:spacing w:line="570" w:lineRule="exact"/>
        <w:ind w:firstLine="602" w:firstLineChars="200"/>
        <w:jc w:val="left"/>
        <w:textAlignment w:val="auto"/>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一、公司介绍</w:t>
      </w:r>
    </w:p>
    <w:p w14:paraId="3E747717">
      <w:pPr>
        <w:keepNext w:val="0"/>
        <w:keepLines w:val="0"/>
        <w:pageBreakBefore w:val="0"/>
        <w:widowControl/>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一九九四年成立的厦门市辉立兴机电设备有限公司是经中国政府注册登记并集电梯销售、安装、维保为一体的专业公司。持有国家质量技术监督局颁发的特种设备----电梯、自动人行道安装改造维修许可A级资质的公司（电梯行业最高级别资质），是厦门市最早的专业电梯公司之一。</w:t>
      </w:r>
    </w:p>
    <w:p w14:paraId="7D521D12">
      <w:pPr>
        <w:keepNext w:val="0"/>
        <w:keepLines w:val="0"/>
        <w:pageBreakBefore w:val="0"/>
        <w:widowControl/>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公司采用科学的管理，倡导"以人为本、客户至上"的宗旨，形成完善的管理机制，保证了标准化作业，并充分调动员工积极性，充分挖掘内部潜力。近二十四年来公司始终保持良好的发展势头，拥有专业技术力量强大的安装与维修队伍，建立整套完善的售后服务体系。公司在北京、上海、海南、洛阳、常州、张家界、厦门、漳州、泉州、龙岩等全国各地拥有大量客户。售后服务良好，做到24小时随叫随到并限时排除故障，服务质量得到了广大客户的认可及好评，在厦门新闻专栏（厦门商报）专门报道我司售后服务情况。</w:t>
      </w:r>
    </w:p>
    <w:p w14:paraId="430F0F03">
      <w:pPr>
        <w:keepNext w:val="0"/>
        <w:keepLines w:val="0"/>
        <w:pageBreakBefore w:val="0"/>
        <w:widowControl/>
        <w:suppressLineNumbers w:val="0"/>
        <w:kinsoku/>
        <w:wordWrap/>
        <w:overflowPunct/>
        <w:topLinePunct w:val="0"/>
        <w:autoSpaceDE/>
        <w:autoSpaceDN/>
        <w:bidi w:val="0"/>
        <w:adjustRightInd/>
        <w:snapToGrid/>
        <w:spacing w:line="570" w:lineRule="exact"/>
        <w:ind w:firstLine="600" w:firstLineChars="200"/>
        <w:jc w:val="left"/>
        <w:textAlignment w:val="auto"/>
        <w:rPr>
          <w:rFonts w:hint="eastAsia" w:asciiTheme="minorEastAsia" w:hAnsiTheme="minorEastAsia" w:eastAsiaTheme="minorEastAsia" w:cstheme="minorEastAsia"/>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2003年5月29日，厦门市公安局110指挥系统正式确定我司为厦门市电梯行业唯一首家110联动协作单位。说明110公安指挥系统及社会各界对我司工作的肯定。"客户的高标准要求永远是企业发展的源动力"，科学的管理是企业发展的必由之路，经过多年的艰苦奋斗、精心努力，在各级领导及社会各界的支持下，厦门市辉立机电设备有限公司现已成为成熟的专业电梯公司，且在2003年10月通过ISO9001国际质量体系认证。2021年2月通过三体系认证（又称三标体系认证），包含ISO9001质量管理体系、ISO14001环境管理体系、ISO45001职业安全健康管理体系，本公司代理世界知名品牌电梯，为客户提供最真挚的服务。</w:t>
      </w:r>
    </w:p>
    <w:p w14:paraId="19D3063F">
      <w:pPr>
        <w:keepNext w:val="0"/>
        <w:keepLines w:val="0"/>
        <w:pageBreakBefore w:val="0"/>
        <w:widowControl/>
        <w:suppressLineNumbers w:val="0"/>
        <w:kinsoku/>
        <w:wordWrap/>
        <w:overflowPunct/>
        <w:topLinePunct w:val="0"/>
        <w:autoSpaceDE/>
        <w:autoSpaceDN/>
        <w:bidi w:val="0"/>
        <w:adjustRightInd/>
        <w:snapToGrid/>
        <w:spacing w:line="280" w:lineRule="atLeast"/>
        <w:jc w:val="center"/>
        <w:textAlignment w:val="auto"/>
      </w:pPr>
      <w:r>
        <w:drawing>
          <wp:inline distT="0" distB="0" distL="114300" distR="114300">
            <wp:extent cx="5268595" cy="2540000"/>
            <wp:effectExtent l="0" t="0" r="1460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2540000"/>
                    </a:xfrm>
                    <a:prstGeom prst="rect">
                      <a:avLst/>
                    </a:prstGeom>
                    <a:noFill/>
                    <a:ln>
                      <a:noFill/>
                    </a:ln>
                  </pic:spPr>
                </pic:pic>
              </a:graphicData>
            </a:graphic>
          </wp:inline>
        </w:drawing>
      </w:r>
    </w:p>
    <w:p w14:paraId="32C25845">
      <w:pPr>
        <w:keepNext w:val="0"/>
        <w:keepLines w:val="0"/>
        <w:pageBreakBefore w:val="0"/>
        <w:widowControl/>
        <w:suppressLineNumbers w:val="0"/>
        <w:kinsoku/>
        <w:wordWrap/>
        <w:overflowPunct/>
        <w:topLinePunct w:val="0"/>
        <w:autoSpaceDE/>
        <w:autoSpaceDN/>
        <w:bidi w:val="0"/>
        <w:adjustRightInd/>
        <w:snapToGrid/>
        <w:spacing w:line="570" w:lineRule="exact"/>
        <w:ind w:firstLine="602" w:firstLineChars="200"/>
        <w:jc w:val="left"/>
        <w:textAlignment w:val="auto"/>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bCs/>
          <w:sz w:val="30"/>
          <w:szCs w:val="30"/>
          <w:lang w:val="en-US" w:eastAsia="zh-CN"/>
        </w:rPr>
        <w:t>二、产品及业务版块</w:t>
      </w:r>
      <w:r>
        <w:rPr>
          <w:rFonts w:hint="eastAsia" w:ascii="方正仿宋_GB2312" w:hAnsi="方正仿宋_GB2312" w:eastAsia="方正仿宋_GB2312" w:cs="方正仿宋_GB2312"/>
          <w:b w:val="0"/>
          <w:bCs w:val="0"/>
          <w:sz w:val="30"/>
          <w:szCs w:val="30"/>
          <w:lang w:val="en-US" w:eastAsia="zh-CN"/>
        </w:rPr>
        <w:t>‌</w:t>
      </w:r>
    </w:p>
    <w:p w14:paraId="6AA2E5D0">
      <w:pPr>
        <w:keepNext w:val="0"/>
        <w:keepLines w:val="0"/>
        <w:pageBreakBefore w:val="0"/>
        <w:widowControl/>
        <w:suppressLineNumbers w:val="0"/>
        <w:kinsoku/>
        <w:wordWrap/>
        <w:overflowPunct/>
        <w:topLinePunct w:val="0"/>
        <w:autoSpaceDE/>
        <w:autoSpaceDN/>
        <w:bidi w:val="0"/>
        <w:adjustRightInd/>
        <w:snapToGrid/>
        <w:spacing w:line="280" w:lineRule="atLeast"/>
        <w:jc w:val="center"/>
        <w:textAlignment w:val="auto"/>
        <w:rPr>
          <w:rFonts w:hint="eastAsia" w:ascii="方正仿宋_GB2312" w:hAnsi="方正仿宋_GB2312" w:eastAsia="方正仿宋_GB2312" w:cs="方正仿宋_GB2312"/>
          <w:b/>
          <w:bCs/>
          <w:sz w:val="30"/>
          <w:szCs w:val="30"/>
          <w:lang w:val="en-US" w:eastAsia="zh-CN"/>
        </w:rPr>
      </w:pPr>
      <w:r>
        <w:rPr>
          <w:rFonts w:hint="eastAsia" w:asciiTheme="minorEastAsia" w:hAnsiTheme="minorEastAsia" w:eastAsiaTheme="minorEastAsia" w:cstheme="minorEastAsia"/>
          <w:b w:val="0"/>
          <w:bCs w:val="0"/>
          <w:sz w:val="30"/>
          <w:szCs w:val="30"/>
          <w:lang w:val="en-US" w:eastAsia="zh-CN"/>
        </w:rPr>
        <w:drawing>
          <wp:inline distT="0" distB="0" distL="114300" distR="114300">
            <wp:extent cx="4613910" cy="2946400"/>
            <wp:effectExtent l="0" t="0" r="0" b="0"/>
            <wp:docPr id="16" name="图片 16" descr="wecom-temp-49409-f4ee549eb296b564d721da5af9f924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wecom-temp-49409-f4ee549eb296b564d721da5af9f924c8"/>
                    <pic:cNvPicPr>
                      <a:picLocks noChangeAspect="1"/>
                    </pic:cNvPicPr>
                  </pic:nvPicPr>
                  <pic:blipFill>
                    <a:blip r:embed="rId5"/>
                    <a:srcRect l="16339" r="8475"/>
                    <a:stretch>
                      <a:fillRect/>
                    </a:stretch>
                  </pic:blipFill>
                  <pic:spPr>
                    <a:xfrm>
                      <a:off x="0" y="0"/>
                      <a:ext cx="4613910" cy="2946400"/>
                    </a:xfrm>
                    <a:prstGeom prst="rect">
                      <a:avLst/>
                    </a:prstGeom>
                  </pic:spPr>
                </pic:pic>
              </a:graphicData>
            </a:graphic>
          </wp:inline>
        </w:drawing>
      </w:r>
    </w:p>
    <w:p w14:paraId="039B7EF3">
      <w:pPr>
        <w:keepNext w:val="0"/>
        <w:keepLines w:val="0"/>
        <w:pageBreakBefore w:val="0"/>
        <w:widowControl/>
        <w:suppressLineNumbers w:val="0"/>
        <w:kinsoku/>
        <w:wordWrap/>
        <w:overflowPunct/>
        <w:topLinePunct w:val="0"/>
        <w:autoSpaceDE/>
        <w:autoSpaceDN/>
        <w:bidi w:val="0"/>
        <w:adjustRightInd/>
        <w:snapToGrid/>
        <w:spacing w:line="570" w:lineRule="exact"/>
        <w:ind w:firstLine="602" w:firstLineChars="200"/>
        <w:jc w:val="left"/>
        <w:textAlignment w:val="auto"/>
        <w:rPr>
          <w:rFonts w:hint="eastAsia"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三、公司荣誉</w:t>
      </w:r>
    </w:p>
    <w:p w14:paraId="370BBBB9">
      <w:pPr>
        <w:keepNext w:val="0"/>
        <w:keepLines w:val="0"/>
        <w:widowControl/>
        <w:suppressLineNumbers w:val="0"/>
        <w:jc w:val="center"/>
        <w:rPr>
          <w:rFonts w:hint="eastAsia" w:asciiTheme="minorEastAsia" w:hAnsiTheme="minorEastAsia" w:eastAsiaTheme="minorEastAsia" w:cstheme="minorEastAsia"/>
          <w:b w:val="0"/>
          <w:bCs w:val="0"/>
          <w:sz w:val="30"/>
          <w:szCs w:val="30"/>
          <w:lang w:val="en-US" w:eastAsia="zh-CN"/>
        </w:rPr>
      </w:pPr>
    </w:p>
    <w:p w14:paraId="399970EC">
      <w:pPr>
        <w:keepNext w:val="0"/>
        <w:keepLines w:val="0"/>
        <w:widowControl/>
        <w:suppressLineNumbers w:val="0"/>
        <w:jc w:val="center"/>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drawing>
          <wp:inline distT="0" distB="0" distL="114300" distR="114300">
            <wp:extent cx="3884930" cy="5464810"/>
            <wp:effectExtent l="0" t="0" r="1270" b="2540"/>
            <wp:docPr id="8" name="图片 8" descr="wecom-temp-56876-f811f3531284be394082c198dec710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wecom-temp-56876-f811f3531284be394082c198dec7109d"/>
                    <pic:cNvPicPr>
                      <a:picLocks noChangeAspect="1"/>
                    </pic:cNvPicPr>
                  </pic:nvPicPr>
                  <pic:blipFill>
                    <a:blip r:embed="rId6"/>
                    <a:stretch>
                      <a:fillRect/>
                    </a:stretch>
                  </pic:blipFill>
                  <pic:spPr>
                    <a:xfrm>
                      <a:off x="0" y="0"/>
                      <a:ext cx="3884930" cy="5464810"/>
                    </a:xfrm>
                    <a:prstGeom prst="rect">
                      <a:avLst/>
                    </a:prstGeom>
                  </pic:spPr>
                </pic:pic>
              </a:graphicData>
            </a:graphic>
          </wp:inline>
        </w:drawing>
      </w:r>
    </w:p>
    <w:p w14:paraId="7C6CCE3A">
      <w:pPr>
        <w:keepNext w:val="0"/>
        <w:keepLines w:val="0"/>
        <w:pageBreakBefore w:val="0"/>
        <w:widowControl/>
        <w:suppressLineNumbers w:val="0"/>
        <w:tabs>
          <w:tab w:val="left" w:pos="575"/>
        </w:tabs>
        <w:kinsoku/>
        <w:wordWrap/>
        <w:overflowPunct/>
        <w:topLinePunct w:val="0"/>
        <w:autoSpaceDE/>
        <w:autoSpaceDN/>
        <w:bidi w:val="0"/>
        <w:adjustRightInd/>
        <w:snapToGrid/>
        <w:spacing w:line="570" w:lineRule="exact"/>
        <w:ind w:firstLine="600" w:firstLineChars="200"/>
        <w:jc w:val="left"/>
        <w:textAlignment w:val="auto"/>
        <w:rPr>
          <w:rFonts w:hint="default" w:ascii="方正仿宋_GB2312" w:hAnsi="方正仿宋_GB2312" w:eastAsia="方正仿宋_GB2312" w:cs="方正仿宋_GB2312"/>
          <w:b/>
          <w:bCs/>
          <w:sz w:val="30"/>
          <w:szCs w:val="30"/>
          <w:lang w:val="en-US" w:eastAsia="zh-CN"/>
        </w:rPr>
      </w:pPr>
      <w:r>
        <w:rPr>
          <w:rFonts w:hint="eastAsia" w:asciiTheme="minorEastAsia" w:hAnsiTheme="minorEastAsia" w:cstheme="minorEastAsia"/>
          <w:b w:val="0"/>
          <w:bCs w:val="0"/>
          <w:sz w:val="30"/>
          <w:szCs w:val="30"/>
          <w:lang w:val="en-US" w:eastAsia="zh-CN"/>
        </w:rPr>
        <w:tab/>
      </w:r>
      <w:r>
        <w:rPr>
          <w:rFonts w:hint="eastAsia" w:ascii="方正仿宋_GB2312" w:hAnsi="方正仿宋_GB2312" w:eastAsia="方正仿宋_GB2312" w:cs="方正仿宋_GB2312"/>
          <w:b/>
          <w:bCs/>
          <w:sz w:val="30"/>
          <w:szCs w:val="30"/>
          <w:lang w:val="en-US" w:eastAsia="zh-CN"/>
        </w:rPr>
        <w:t>四、</w:t>
      </w:r>
      <w:r>
        <w:rPr>
          <w:rFonts w:hint="eastAsia" w:ascii="方正仿宋_GB2312" w:hAnsi="方正仿宋_GB2312" w:eastAsia="方正仿宋_GB2312" w:cs="方正仿宋_GB2312"/>
          <w:b/>
          <w:bCs/>
          <w:sz w:val="30"/>
          <w:szCs w:val="30"/>
          <w:lang w:val="en-US" w:eastAsia="zh-CN"/>
        </w:rPr>
        <w:t>战略合作客户</w:t>
      </w:r>
    </w:p>
    <w:p w14:paraId="3F8135AA">
      <w:pPr>
        <w:keepNext w:val="0"/>
        <w:keepLines w:val="0"/>
        <w:pageBreakBefore w:val="0"/>
        <w:widowControl/>
        <w:suppressLineNumbers w:val="0"/>
        <w:kinsoku/>
        <w:wordWrap/>
        <w:overflowPunct/>
        <w:topLinePunct w:val="0"/>
        <w:autoSpaceDE/>
        <w:autoSpaceDN/>
        <w:bidi w:val="0"/>
        <w:adjustRightInd/>
        <w:snapToGrid/>
        <w:spacing w:line="280" w:lineRule="atLeast"/>
        <w:ind w:firstLine="600" w:firstLineChars="200"/>
        <w:jc w:val="center"/>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drawing>
          <wp:inline distT="0" distB="0" distL="114300" distR="114300">
            <wp:extent cx="4328795" cy="2436495"/>
            <wp:effectExtent l="0" t="0" r="5080" b="1905"/>
            <wp:docPr id="10" name="图片 10" descr="wecom-temp-80029-f4fd7e0ffe20c8a4950c587464b445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wecom-temp-80029-f4fd7e0ffe20c8a4950c587464b4451a"/>
                    <pic:cNvPicPr>
                      <a:picLocks noChangeAspect="1"/>
                    </pic:cNvPicPr>
                  </pic:nvPicPr>
                  <pic:blipFill>
                    <a:blip r:embed="rId7"/>
                    <a:stretch>
                      <a:fillRect/>
                    </a:stretch>
                  </pic:blipFill>
                  <pic:spPr>
                    <a:xfrm>
                      <a:off x="0" y="0"/>
                      <a:ext cx="4328795" cy="2436495"/>
                    </a:xfrm>
                    <a:prstGeom prst="rect">
                      <a:avLst/>
                    </a:prstGeom>
                  </pic:spPr>
                </pic:pic>
              </a:graphicData>
            </a:graphic>
          </wp:inline>
        </w:drawing>
      </w:r>
    </w:p>
    <w:p w14:paraId="1D55269E">
      <w:pPr>
        <w:keepNext w:val="0"/>
        <w:keepLines w:val="0"/>
        <w:pageBreakBefore w:val="0"/>
        <w:widowControl/>
        <w:suppressLineNumbers w:val="0"/>
        <w:kinsoku/>
        <w:wordWrap/>
        <w:overflowPunct/>
        <w:topLinePunct w:val="0"/>
        <w:autoSpaceDE/>
        <w:autoSpaceDN/>
        <w:bidi w:val="0"/>
        <w:adjustRightInd/>
        <w:snapToGrid/>
        <w:spacing w:line="280" w:lineRule="atLeast"/>
        <w:ind w:firstLine="600" w:firstLineChars="200"/>
        <w:jc w:val="center"/>
        <w:textAlignment w:val="auto"/>
        <w:rPr>
          <w:rFonts w:hint="eastAsia" w:asciiTheme="minorEastAsia" w:hAnsiTheme="minorEastAsia" w:eastAsiaTheme="minorEastAsia" w:cstheme="minorEastAsia"/>
          <w:b w:val="0"/>
          <w:bCs w:val="0"/>
          <w:sz w:val="30"/>
          <w:szCs w:val="30"/>
          <w:lang w:val="en-US" w:eastAsia="zh-CN"/>
        </w:rPr>
      </w:pPr>
    </w:p>
    <w:p w14:paraId="6D3FEDF5">
      <w:pPr>
        <w:keepNext w:val="0"/>
        <w:keepLines w:val="0"/>
        <w:pageBreakBefore w:val="0"/>
        <w:widowControl/>
        <w:suppressLineNumbers w:val="0"/>
        <w:tabs>
          <w:tab w:val="left" w:pos="575"/>
        </w:tabs>
        <w:kinsoku/>
        <w:wordWrap/>
        <w:overflowPunct/>
        <w:topLinePunct w:val="0"/>
        <w:autoSpaceDE/>
        <w:autoSpaceDN/>
        <w:bidi w:val="0"/>
        <w:adjustRightInd/>
        <w:snapToGrid/>
        <w:spacing w:line="570" w:lineRule="exact"/>
        <w:ind w:firstLine="602" w:firstLineChars="200"/>
        <w:jc w:val="left"/>
        <w:textAlignment w:val="auto"/>
        <w:rPr>
          <w:rFonts w:hint="default" w:ascii="方正仿宋_GB2312" w:hAnsi="方正仿宋_GB2312" w:eastAsia="方正仿宋_GB2312" w:cs="方正仿宋_GB2312"/>
          <w:b/>
          <w:bCs/>
          <w:sz w:val="30"/>
          <w:szCs w:val="30"/>
          <w:lang w:val="en-US" w:eastAsia="zh-CN"/>
        </w:rPr>
      </w:pPr>
      <w:r>
        <w:rPr>
          <w:rFonts w:hint="eastAsia" w:ascii="方正仿宋_GB2312" w:hAnsi="方正仿宋_GB2312" w:eastAsia="方正仿宋_GB2312" w:cs="方正仿宋_GB2312"/>
          <w:b/>
          <w:bCs/>
          <w:sz w:val="30"/>
          <w:szCs w:val="30"/>
          <w:lang w:val="en-US" w:eastAsia="zh-CN"/>
        </w:rPr>
        <w:t>五、合作伙伴</w:t>
      </w:r>
    </w:p>
    <w:p w14:paraId="644B8A26">
      <w:pPr>
        <w:keepNext w:val="0"/>
        <w:keepLines w:val="0"/>
        <w:pageBreakBefore w:val="0"/>
        <w:widowControl/>
        <w:suppressLineNumbers w:val="0"/>
        <w:kinsoku/>
        <w:wordWrap/>
        <w:overflowPunct/>
        <w:topLinePunct w:val="0"/>
        <w:autoSpaceDE/>
        <w:autoSpaceDN/>
        <w:bidi w:val="0"/>
        <w:adjustRightInd/>
        <w:snapToGrid/>
        <w:spacing w:line="280" w:lineRule="atLeast"/>
        <w:ind w:firstLine="600" w:firstLineChars="200"/>
        <w:jc w:val="center"/>
        <w:textAlignment w:val="auto"/>
        <w:rPr>
          <w:rFonts w:hint="eastAsia" w:asciiTheme="minorEastAsia" w:hAnsiTheme="minorEastAsia" w:eastAsiaTheme="minorEastAsia" w:cstheme="minorEastAsia"/>
          <w:b w:val="0"/>
          <w:bCs w:val="0"/>
          <w:sz w:val="30"/>
          <w:szCs w:val="30"/>
          <w:lang w:val="en-US" w:eastAsia="zh-CN"/>
        </w:rPr>
      </w:pPr>
      <w:r>
        <w:rPr>
          <w:rFonts w:hint="eastAsia" w:asciiTheme="minorEastAsia" w:hAnsiTheme="minorEastAsia" w:eastAsiaTheme="minorEastAsia" w:cstheme="minorEastAsia"/>
          <w:b w:val="0"/>
          <w:bCs w:val="0"/>
          <w:sz w:val="30"/>
          <w:szCs w:val="30"/>
          <w:lang w:val="en-US" w:eastAsia="zh-CN"/>
        </w:rPr>
        <w:drawing>
          <wp:inline distT="0" distB="0" distL="114300" distR="114300">
            <wp:extent cx="5266690" cy="2530475"/>
            <wp:effectExtent l="0" t="0" r="16510" b="9525"/>
            <wp:docPr id="9" name="图片 9" descr="wecom-temp-110729-a6a59d1f30a4d395da8d036a7d70a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wecom-temp-110729-a6a59d1f30a4d395da8d036a7d70a395"/>
                    <pic:cNvPicPr>
                      <a:picLocks noChangeAspect="1"/>
                    </pic:cNvPicPr>
                  </pic:nvPicPr>
                  <pic:blipFill>
                    <a:blip r:embed="rId8"/>
                    <a:stretch>
                      <a:fillRect/>
                    </a:stretch>
                  </pic:blipFill>
                  <pic:spPr>
                    <a:xfrm>
                      <a:off x="0" y="0"/>
                      <a:ext cx="5266690" cy="2530475"/>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53E2B27A-F107-4F93-BB97-C4EB68D25A6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BC90FA"/>
    <w:rsid w:val="08AD7B8A"/>
    <w:rsid w:val="36DD0E53"/>
    <w:rsid w:val="5F5BED83"/>
    <w:rsid w:val="64BC90FA"/>
    <w:rsid w:val="6B556F3B"/>
    <w:rsid w:val="6B5F7F86"/>
    <w:rsid w:val="6FF78877"/>
    <w:rsid w:val="70C70D5B"/>
    <w:rsid w:val="74977656"/>
    <w:rsid w:val="77AF666B"/>
    <w:rsid w:val="77EC0C9E"/>
    <w:rsid w:val="77FEE482"/>
    <w:rsid w:val="7DEFF5D1"/>
    <w:rsid w:val="7FBAA123"/>
    <w:rsid w:val="AFFE2988"/>
    <w:rsid w:val="EBD23C22"/>
    <w:rsid w:val="EBD519EC"/>
    <w:rsid w:val="EFF908CB"/>
    <w:rsid w:val="F76F6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alloon Text"/>
    <w:basedOn w:val="1"/>
    <w:qFormat/>
    <w:uiPriority w:val="0"/>
    <w:rPr>
      <w:sz w:val="18"/>
      <w:szCs w:val="18"/>
    </w:rPr>
  </w:style>
  <w:style w:type="paragraph" w:styleId="5">
    <w:name w:val="Normal (Web)"/>
    <w:basedOn w:val="1"/>
    <w:qFormat/>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659</Words>
  <Characters>706</Characters>
  <Lines>0</Lines>
  <Paragraphs>0</Paragraphs>
  <TotalTime>7</TotalTime>
  <ScaleCrop>false</ScaleCrop>
  <LinksUpToDate>false</LinksUpToDate>
  <CharactersWithSpaces>709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2025-03-16T16:36:00Z</dcterms:created>
  <dc:creator>test</dc:creator>
  <cp:lastModifiedBy>橙子</cp:lastModifiedBy>
  <dcterms:modified xsi:type="dcterms:W3CDTF">2025-10-22T08:25:18Z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86CE251498104B01AE7AE5D8013B4820_13</vt:lpwstr>
  </property>
  <property fmtid="{D5CDD505-2E9C-101B-9397-08002B2CF9AE}" pid="4" name="KSOTemplateDocerSaveRecord">
    <vt:lpwstr>eyJoZGlkIjoiOTc3M2Y5NzIzMDFlZjAyY2Q4Njk5ODkyYjFjNzBiNTQiLCJ1c2VySWQiOiIxNTc0MTUxNDQ3In0=</vt:lpwstr>
  </property>
</Properties>
</file>