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center"/>
        <w:rPr>
          <w:rFonts w:ascii="仿宋_GB2312" w:hAnsi="仿宋_GB2312" w:eastAsia="方正小标宋简体" w:cs="仿宋_GB2312"/>
          <w:sz w:val="44"/>
          <w:szCs w:val="44"/>
        </w:rPr>
      </w:pPr>
      <w:r>
        <w:rPr>
          <w:rFonts w:hint="eastAsia" w:ascii="方正小标宋简体" w:hAnsi="方正小标宋简体" w:eastAsia="方正小标宋简体" w:cs="方正小标宋简体"/>
          <w:kern w:val="0"/>
          <w:sz w:val="48"/>
          <w:szCs w:val="48"/>
        </w:rPr>
        <w:t>202</w:t>
      </w:r>
      <w:r>
        <w:rPr>
          <w:rFonts w:hint="eastAsia" w:ascii="方正小标宋简体" w:hAnsi="方正小标宋简体" w:eastAsia="方正小标宋简体" w:cs="方正小标宋简体"/>
          <w:kern w:val="0"/>
          <w:sz w:val="48"/>
          <w:szCs w:val="48"/>
          <w:lang w:val="en-US" w:eastAsia="zh-CN"/>
        </w:rPr>
        <w:t>1</w:t>
      </w:r>
      <w:r>
        <w:rPr>
          <w:rFonts w:hint="eastAsia" w:ascii="方正小标宋简体" w:hAnsi="方正小标宋简体" w:eastAsia="方正小标宋简体" w:cs="方正小标宋简体"/>
          <w:kern w:val="0"/>
          <w:sz w:val="48"/>
          <w:szCs w:val="48"/>
        </w:rPr>
        <w:t>级新生入学告知书</w:t>
      </w:r>
    </w:p>
    <w:p>
      <w:pPr>
        <w:spacing w:line="540" w:lineRule="exact"/>
        <w:ind w:firstLine="640" w:firstLineChars="200"/>
        <w:rPr>
          <w:rFonts w:ascii="仿宋_GB2312" w:hAnsi="仿宋_GB2312" w:eastAsia="仿宋_GB2312" w:cs="仿宋_GB2312"/>
          <w:sz w:val="32"/>
          <w:szCs w:val="32"/>
        </w:rPr>
      </w:pPr>
    </w:p>
    <w:p>
      <w:pPr>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各位202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级新同学：</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根据疫情变化，报请上级主管部门同意，我们准备迎接202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级新同学们开学了。但是，疫情并没有在所有地方完全消失，为了保障全体师生在校期间生命财产安全，根据教育部和省市教育主管部门关于做好新冠肺炎预防与控制工作的文件精神，学校提出如下具体要求，请同学们务必认真阅读，并遵照执行。</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一、入校学生及陪同入校家属需同时满足以下五个条件：</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1.完成入校前连续14天健康信息填报，身体健康，无发热、胸闷、乏力、干咳等症状。</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2.持有入校前居住区域健康码或八闽健康码绿码。</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3.入校前一个月未接触确诊或疑似新冠肺炎患者。</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4.入校前一个月无</w:t>
      </w:r>
      <w:r>
        <w:rPr>
          <w:rFonts w:hint="eastAsia" w:ascii="仿宋_GB2312" w:hAnsi="仿宋_GB2312" w:eastAsia="仿宋_GB2312" w:cs="仿宋_GB2312"/>
          <w:sz w:val="32"/>
          <w:szCs w:val="32"/>
          <w:lang w:val="en-US" w:eastAsia="zh-CN"/>
        </w:rPr>
        <w:t>中高风险地区所在市（直辖市的区）</w:t>
      </w:r>
      <w:r>
        <w:rPr>
          <w:rFonts w:hint="eastAsia" w:ascii="仿宋_GB2312" w:hAnsi="仿宋_GB2312" w:eastAsia="仿宋_GB2312" w:cs="仿宋_GB2312"/>
          <w:sz w:val="32"/>
          <w:szCs w:val="32"/>
        </w:rPr>
        <w:t>旅居经历，未密切接触疫情防控重点地区出行人员。</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5.入校前14天无国（境）外旅居史或未接触过国（境）外人员。</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二、入校前相关准备</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1.请同学们备足必要的学习用具。 </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2.按要求</w:t>
      </w:r>
      <w:r>
        <w:rPr>
          <w:rFonts w:hint="eastAsia" w:ascii="仿宋_GB2312" w:hAnsi="仿宋_GB2312" w:eastAsia="仿宋_GB2312" w:cs="仿宋_GB2312"/>
          <w:sz w:val="32"/>
          <w:szCs w:val="32"/>
          <w:lang w:eastAsia="zh-CN"/>
        </w:rPr>
        <w:t>提前</w:t>
      </w:r>
      <w:r>
        <w:rPr>
          <w:rFonts w:hint="eastAsia" w:ascii="仿宋_GB2312" w:hAnsi="仿宋_GB2312" w:eastAsia="仿宋_GB2312" w:cs="仿宋_GB2312"/>
          <w:sz w:val="32"/>
          <w:szCs w:val="32"/>
          <w:lang w:val="en-US" w:eastAsia="zh-CN"/>
        </w:rPr>
        <w:t>14天</w:t>
      </w:r>
      <w:r>
        <w:rPr>
          <w:rFonts w:hint="eastAsia" w:ascii="仿宋_GB2312" w:hAnsi="仿宋_GB2312" w:eastAsia="仿宋_GB2312" w:cs="仿宋_GB2312"/>
          <w:sz w:val="32"/>
          <w:szCs w:val="32"/>
        </w:rPr>
        <w:t>如实填报并</w:t>
      </w:r>
      <w:r>
        <w:rPr>
          <w:rFonts w:hint="eastAsia" w:ascii="仿宋_GB2312" w:hAnsi="仿宋_GB2312" w:eastAsia="仿宋_GB2312" w:cs="仿宋_GB2312"/>
          <w:sz w:val="32"/>
          <w:szCs w:val="32"/>
          <w:lang w:eastAsia="zh-CN"/>
        </w:rPr>
        <w:t>于报到现场</w:t>
      </w:r>
      <w:r>
        <w:rPr>
          <w:rFonts w:hint="eastAsia" w:ascii="仿宋_GB2312" w:hAnsi="仿宋_GB2312" w:eastAsia="仿宋_GB2312" w:cs="仿宋_GB2312"/>
          <w:sz w:val="32"/>
          <w:szCs w:val="32"/>
        </w:rPr>
        <w:t>提交《202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级新生入学健康情况登记表》《学生入学承诺书》《学生入学家长承诺书》等。</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3.提前准备好1个月以上用量的口罩、手消毒剂等个人防护物品。</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提前14天开始进行个人及家人的健康情况监测。目前有发热、干咳等呼吸道症状以及腹泻、结膜充血等症状的，暂缓入校；对共同生活、学习的一般接触者进行风险告知，出现前述症状的也应暂缓入校。如有这两种情况均须到当地医院就诊，并排除新型冠状病毒感染。如果有感染，待疾病痊愈后报学校批准后方可入校。</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5.如有其他特殊原因无法如期入校的，可向学校提出申请。</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6.主动向学校如实报告假期期间的居留史、接触史等相关信息。</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7.个人社区疫情管理、出行轨迹及查询方法有：</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·电信手机用户  编辑短信“CXMYD# 身份证号码后四位”发送至10001，授权回复“Y”后，实现“漫游地查询”，可查询手机号近15天内的途经地信息；</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·联通手机用户  编辑短信“CXMYD# 身份证号码后四位”发送至10010，查询近30天的全国漫游地信息；</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·移动手机用户  编辑短信“CXMYD”发送至10086，再依据回复短信输入“身份证号码后四位”，可查询近30天内去过的省（市、区）。</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三、报到途中个人防护指引</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1.建议有条件的同学乘坐私家车前来报到，尽量避免搭乘公共交通工具。乘坐公共交通工具时，须全程佩戴一次性医用口罩或医用外科口罩。</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2.随时保持手卫生，减少接触交通工具的公共物品或部位，途中尽量减少在外就餐频次，注意公共卫生礼仪，有条件的可随身携带速干手消毒剂。</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3.避免在人员密集、通风不良的场所逗留。避免与可疑人员近距离接触。发现身边出现可疑症状者及时报告乘务人员。妥善保存旅行票据信息，记录乘车时间和登车地点。</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4.做好健康监测，自觉发热时要主动测量体温，若出现可疑症状，尽量避免接触其他人员，视病情及时就医。 </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四、入校当天报到注册注意事项</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黑体" w:hAnsi="黑体" w:eastAsia="黑体" w:cs="黑体"/>
          <w:sz w:val="32"/>
          <w:szCs w:val="32"/>
        </w:rPr>
        <w:t>新生本人</w:t>
      </w:r>
      <w:r>
        <w:rPr>
          <w:rFonts w:hint="eastAsia" w:ascii="仿宋_GB2312" w:hAnsi="仿宋_GB2312" w:eastAsia="仿宋_GB2312" w:cs="仿宋_GB2312"/>
          <w:sz w:val="32"/>
          <w:szCs w:val="32"/>
        </w:rPr>
        <w:t>均需提交《202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级新生入学健康情况登记表》《学生入学承诺书》《学生入学家长承诺书》《录取通知书》并出示入校前居住区域健康码和“八闽健康码”（绿码）。</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来自国内高风险地区入厦人员需实施集中隔离医学观察14天;中风险地区入厦人员需实施居家隔离医学观察14天，不符合居家条件的，采取集中隔离医学观察措施；在医学观察的第1、3、5、7、10、14天各进行一次核酸检测。</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对来自国内高中风险地区所在市（直辖市的区）低风险地区人员，需查验入厦前48小时核酸阴性证明，若无有效核酸阴性证明，需立即进行一次核酸检测。</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上述人员需实施居家健康监测，纳入社区管理（居家健康监测期间，做好健康管理，不出门、不流动），并在健康监测的第3天和第14天各进行一次核酸检测。（疫情防控政策如有调整，将另行通知）。</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2.严格按照学校入校要求及时间安排到校，核实身份后，开展体温测量和症状问询并登记。进校人员须间隔1米以上，依次排队，避免拥挤。</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3.学生到校后应及时向家长报告到达信息。</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4.学生从1号门根据引导进入学校。入校后报到路线为：</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行李消毒区（1号门）→身份核验、测温区→手部消毒区→学院验码报到区→书院社区。</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5.筛查合格的人员按规定路线进入校园。筛查异常者应按要求配合学校的应急处理处置：</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①体温超过37.3℃不得入校，须到2号门接受核酸检测；</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②体温在37℃-37.2℃暂缓入校，须到2号门接受校医院二次体温复查，复查结果合格方可入校；</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③体温在36.8℃-37℃暂缓入校，须在1号门接受校医院二次体温复查，复查结果合格方可入校。</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五、入校后的管理</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为保障师生入校后的生命安全，学校实行严格的管控措施，请同学们务必遵守省、市、地各级政府与学校的各项规章制度。</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bCs/>
          <w:sz w:val="32"/>
          <w:szCs w:val="32"/>
        </w:rPr>
        <w:t>疫情防控期间校园实行相对封闭管理。</w:t>
      </w:r>
      <w:r>
        <w:rPr>
          <w:rFonts w:hint="eastAsia" w:ascii="仿宋_GB2312" w:hAnsi="仿宋_GB2312" w:eastAsia="仿宋_GB2312" w:cs="仿宋_GB2312"/>
          <w:sz w:val="32"/>
          <w:szCs w:val="32"/>
        </w:rPr>
        <w:t>学生非必要不外出。确有必要的，须严格履行请假手续，规划并上报出行路线和出行方式，获得学校批准后方可离校。</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实施健康监测。</w:t>
      </w:r>
      <w:r>
        <w:rPr>
          <w:rFonts w:hint="eastAsia" w:ascii="仿宋_GB2312" w:hAnsi="仿宋_GB2312" w:eastAsia="仿宋_GB2312" w:cs="仿宋_GB2312"/>
          <w:sz w:val="32"/>
          <w:szCs w:val="32"/>
        </w:rPr>
        <w:t>坚持“</w:t>
      </w:r>
      <w:r>
        <w:rPr>
          <w:rFonts w:hint="eastAsia" w:ascii="仿宋_GB2312" w:hAnsi="仿宋_GB2312" w:eastAsia="仿宋_GB2312" w:cs="仿宋_GB2312"/>
          <w:b/>
          <w:bCs/>
          <w:sz w:val="32"/>
          <w:szCs w:val="32"/>
        </w:rPr>
        <w:t>一日三检测</w:t>
      </w:r>
      <w:r>
        <w:rPr>
          <w:rFonts w:hint="eastAsia" w:ascii="仿宋_GB2312" w:hAnsi="仿宋_GB2312" w:eastAsia="仿宋_GB2312" w:cs="仿宋_GB2312"/>
          <w:sz w:val="32"/>
          <w:szCs w:val="32"/>
        </w:rPr>
        <w:t>”制度和</w:t>
      </w:r>
      <w:r>
        <w:rPr>
          <w:rFonts w:hint="eastAsia" w:ascii="仿宋_GB2312" w:hAnsi="仿宋_GB2312" w:eastAsia="仿宋_GB2312" w:cs="仿宋_GB2312"/>
          <w:b/>
          <w:bCs/>
          <w:sz w:val="32"/>
          <w:szCs w:val="32"/>
        </w:rPr>
        <w:t>晚点名制度</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学生宿舍实行封闭管理。</w:t>
      </w:r>
      <w:r>
        <w:rPr>
          <w:rFonts w:hint="eastAsia" w:ascii="仿宋_GB2312" w:hAnsi="仿宋_GB2312" w:eastAsia="仿宋_GB2312" w:cs="仿宋_GB2312"/>
          <w:sz w:val="32"/>
          <w:szCs w:val="32"/>
        </w:rPr>
        <w:t>进入宿舍前测量体温。出入社区须主动出示有效证件，并服从</w:t>
      </w:r>
      <w:r>
        <w:rPr>
          <w:rFonts w:hint="eastAsia" w:ascii="仿宋_GB2312" w:hAnsi="仿宋_GB2312" w:eastAsia="仿宋_GB2312" w:cs="仿宋_GB2312"/>
          <w:sz w:val="32"/>
          <w:szCs w:val="32"/>
          <w:lang w:eastAsia="zh-CN"/>
        </w:rPr>
        <w:t>学院</w:t>
      </w:r>
      <w:r>
        <w:rPr>
          <w:rFonts w:hint="eastAsia" w:ascii="仿宋_GB2312" w:hAnsi="仿宋_GB2312" w:eastAsia="仿宋_GB2312" w:cs="仿宋_GB2312"/>
          <w:sz w:val="32"/>
          <w:szCs w:val="32"/>
        </w:rPr>
        <w:t>每日的体温检测管理。</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如果有发热、流感、腹泻等症状尚未确诊，请不要进入书院社区、教学楼等室内场所，立即拨打校内报警电话</w:t>
      </w:r>
      <w:r>
        <w:rPr>
          <w:rFonts w:hint="eastAsia" w:ascii="仿宋_GB2312" w:hAnsi="仿宋_GB2312" w:eastAsia="仿宋_GB2312" w:cs="仿宋_GB2312"/>
          <w:b/>
          <w:bCs/>
          <w:sz w:val="32"/>
          <w:szCs w:val="32"/>
        </w:rPr>
        <w:t>（6098110）</w:t>
      </w:r>
      <w:r>
        <w:rPr>
          <w:rFonts w:hint="eastAsia" w:ascii="仿宋_GB2312" w:hAnsi="仿宋_GB2312" w:eastAsia="仿宋_GB2312" w:cs="仿宋_GB2312"/>
          <w:sz w:val="32"/>
          <w:szCs w:val="32"/>
        </w:rPr>
        <w:t>，由校医院组织医务人员会诊处置，同时打电话报告</w:t>
      </w:r>
      <w:r>
        <w:rPr>
          <w:rFonts w:hint="eastAsia" w:ascii="仿宋_GB2312" w:hAnsi="仿宋_GB2312" w:eastAsia="仿宋_GB2312" w:cs="仿宋_GB2312"/>
          <w:sz w:val="32"/>
          <w:szCs w:val="32"/>
          <w:lang w:eastAsia="zh-CN"/>
        </w:rPr>
        <w:t>班级</w:t>
      </w:r>
      <w:r>
        <w:rPr>
          <w:rFonts w:hint="eastAsia" w:ascii="仿宋_GB2312" w:hAnsi="仿宋_GB2312" w:eastAsia="仿宋_GB2312" w:cs="仿宋_GB2312"/>
          <w:sz w:val="32"/>
          <w:szCs w:val="32"/>
        </w:rPr>
        <w:t>导师。</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3.禁止宿舍与宿舍之间的串门、聚会等交流活动。不在校园内串动，不到封闭性公共场所，不参加大型集会。</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4.在宿舍休息时，须头朝同一方向。被褥及个人衣物要定期晾晒、定期洗涤。每间宿舍每日通风不少于3次，每次不少于30分钟。</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进入食堂前须配合做好体温检测。疫情防控期间，进入餐厅前须配合做好体温检测，饭前须洗手，鼓励自带餐具；排队取餐间隔1米以上距离；就餐时按指定区域、对号入座，用餐时请勿交谈，尽量在20分钟内用餐完毕；用餐后需立刻戴好口罩，将餐具送到收集处，即行离开。</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6.需在各部门办事时，尽量采取线上办理模式。线下服务采用预约制，采取分时段现场办理业务。</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7.禁止外卖入校；所有快递需经快递中心统一消毒处理后收寄。</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8.发现他人有新冠肺炎症状或近期接触到新冠肺炎病人的同学要及时向学校有关部门反映情况和举报。</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9.不带外来人员进入校园，不留宿非本寝室人员。</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10.不信谣、不传谣、不造谣，遵守省、市、地各级政府与学校有关预防与控制新冠肺炎的文件、规定，服从大局，维护正常的教学、生活秩序。</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11.对因出行管控、体温检测异常、隔离观察以及患病入院诊治等情况而暂未入校报到的同学，实行“日报告”每日向</w:t>
      </w:r>
      <w:r>
        <w:rPr>
          <w:rFonts w:hint="eastAsia" w:ascii="仿宋_GB2312" w:hAnsi="仿宋_GB2312" w:eastAsia="仿宋_GB2312" w:cs="仿宋_GB2312"/>
          <w:sz w:val="32"/>
          <w:szCs w:val="32"/>
          <w:lang w:eastAsia="zh-CN"/>
        </w:rPr>
        <w:t>班级</w:t>
      </w:r>
      <w:r>
        <w:rPr>
          <w:rFonts w:hint="eastAsia" w:ascii="仿宋_GB2312" w:hAnsi="仿宋_GB2312" w:eastAsia="仿宋_GB2312" w:cs="仿宋_GB2312"/>
          <w:sz w:val="32"/>
          <w:szCs w:val="32"/>
        </w:rPr>
        <w:t>导师上报健康情况。入校时严格审核，确认身体健康后，方能入校复课。</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12.不接触校园内外遇到的动物。</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13.有效锻炼身体，规律作息，室内开窗通风，宿舍定期清洁，并做好个人卫生。</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六、入校后的教学活动安排以各学院的通知为准。</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七、请同学相互监督，如有违反者，可以拨打校内报警电话</w:t>
      </w:r>
      <w:r>
        <w:rPr>
          <w:rFonts w:hint="eastAsia" w:ascii="黑体" w:hAnsi="黑体" w:eastAsia="黑体" w:cs="黑体"/>
          <w:b/>
          <w:bCs/>
          <w:sz w:val="32"/>
          <w:szCs w:val="32"/>
        </w:rPr>
        <w:t>（6098110）</w:t>
      </w:r>
      <w:r>
        <w:rPr>
          <w:rFonts w:hint="eastAsia" w:ascii="黑体" w:hAnsi="黑体" w:eastAsia="黑体" w:cs="黑体"/>
          <w:sz w:val="32"/>
          <w:szCs w:val="32"/>
        </w:rPr>
        <w:t>举报。</w:t>
      </w:r>
    </w:p>
    <w:p>
      <w:pPr>
        <w:spacing w:line="540" w:lineRule="exact"/>
        <w:ind w:firstLine="1285" w:firstLineChars="4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防控新冠肺炎，是你我共同的责任！</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谢谢大家的支持与配合！  </w:t>
      </w:r>
    </w:p>
    <w:p>
      <w:pPr>
        <w:spacing w:line="54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pPr>
        <w:spacing w:line="54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防控值班：6098110</w:t>
      </w:r>
    </w:p>
    <w:p>
      <w:pPr>
        <w:spacing w:line="54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学</w:t>
      </w:r>
      <w:r>
        <w:rPr>
          <w:rFonts w:hint="eastAsia" w:ascii="仿宋_GB2312" w:hAnsi="仿宋_GB2312" w:eastAsia="仿宋_GB2312" w:cs="仿宋_GB2312"/>
          <w:sz w:val="32"/>
          <w:szCs w:val="32"/>
          <w:lang w:eastAsia="zh-CN"/>
        </w:rPr>
        <w:t>生与安全</w:t>
      </w:r>
      <w:bookmarkStart w:id="0" w:name="_GoBack"/>
      <w:bookmarkEnd w:id="0"/>
      <w:r>
        <w:rPr>
          <w:rFonts w:hint="eastAsia" w:ascii="仿宋_GB2312" w:hAnsi="仿宋_GB2312" w:eastAsia="仿宋_GB2312" w:cs="仿宋_GB2312"/>
          <w:sz w:val="32"/>
          <w:szCs w:val="32"/>
        </w:rPr>
        <w:t>处：6667561</w:t>
      </w:r>
    </w:p>
    <w:p>
      <w:pPr>
        <w:spacing w:line="54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校 医 院：6100120</w:t>
      </w:r>
    </w:p>
    <w:p>
      <w:pPr>
        <w:pStyle w:val="4"/>
        <w:spacing w:line="540" w:lineRule="exact"/>
        <w:rPr>
          <w:rFonts w:ascii="仿宋_GB2312" w:hAnsi="仿宋_GB2312" w:eastAsia="仿宋_GB2312" w:cs="仿宋_GB2312"/>
          <w:sz w:val="32"/>
          <w:szCs w:val="32"/>
        </w:rPr>
      </w:pPr>
    </w:p>
    <w:p>
      <w:pPr>
        <w:pStyle w:val="4"/>
        <w:spacing w:line="540" w:lineRule="exact"/>
        <w:rPr>
          <w:rFonts w:ascii="仿宋_GB2312" w:hAnsi="仿宋_GB2312" w:eastAsia="仿宋_GB2312" w:cs="仿宋_GB2312"/>
          <w:sz w:val="32"/>
          <w:szCs w:val="32"/>
        </w:rPr>
      </w:pPr>
    </w:p>
    <w:p>
      <w:pPr>
        <w:spacing w:line="54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厦门工学院</w:t>
      </w:r>
    </w:p>
    <w:p>
      <w:pPr>
        <w:spacing w:line="54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年8月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p>
    <w:sectPr>
      <w:footerReference r:id="rId4" w:type="default"/>
      <w:pgSz w:w="11906" w:h="16838"/>
      <w:pgMar w:top="2098" w:right="1474" w:bottom="1984" w:left="1587"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auto"/>
    <w:pitch w:val="default"/>
    <w:sig w:usb0="00000001" w:usb1="080E0000" w:usb2="00000000" w:usb3="00000000" w:csb0="00040000" w:csb1="00000000"/>
  </w:font>
  <w:font w:name="方正小标宋简体">
    <w:altName w:val="微软雅黑"/>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Calibri" w:hAnsi="Calibri" w:eastAsia="宋体" w:cs="Calibri"/>
        <w:kern w:val="2"/>
        <w:sz w:val="18"/>
        <w:szCs w:val="21"/>
        <w:lang w:val="en-US" w:eastAsia="zh-CN" w:bidi="ar-SA"/>
      </w:rPr>
      <w:pict>
        <v:rect id="文本框 1" o:spid="_x0000_s1025" style="position:absolute;left:0;margin-top:0pt;height:144pt;width:144pt;mso-position-horizontal:outside;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uiPriority w:val="1"/>
  </w:style>
  <w:style w:type="paragraph" w:customStyle="1" w:styleId="2">
    <w:name w:val="BodyText1I"/>
    <w:basedOn w:val="3"/>
    <w:qFormat/>
    <w:uiPriority w:val="0"/>
    <w:pPr>
      <w:spacing w:after="120" w:line="240" w:lineRule="auto"/>
      <w:ind w:firstLine="420" w:firstLineChars="100"/>
      <w:jc w:val="both"/>
      <w:textAlignment w:val="baseline"/>
    </w:pPr>
    <w:rPr>
      <w:rFonts w:ascii="Calibri" w:hAnsi="Calibri" w:eastAsia="宋体"/>
      <w:kern w:val="0"/>
      <w:sz w:val="20"/>
      <w:szCs w:val="20"/>
    </w:rPr>
  </w:style>
  <w:style w:type="paragraph" w:customStyle="1" w:styleId="3">
    <w:name w:val="BodyText"/>
    <w:basedOn w:val="1"/>
    <w:qFormat/>
    <w:uiPriority w:val="0"/>
    <w:pPr>
      <w:spacing w:after="120" w:line="240" w:lineRule="auto"/>
      <w:jc w:val="both"/>
      <w:textAlignment w:val="baseline"/>
    </w:pPr>
  </w:style>
  <w:style w:type="paragraph" w:styleId="4">
    <w:name w:val="Body Text"/>
    <w:basedOn w:val="1"/>
    <w:link w:val="10"/>
    <w:qFormat/>
    <w:uiPriority w:val="99"/>
    <w:pPr>
      <w:spacing w:line="320" w:lineRule="exact"/>
      <w:jc w:val="center"/>
    </w:pPr>
  </w:style>
  <w:style w:type="paragraph" w:styleId="5">
    <w:name w:val="footer"/>
    <w:basedOn w:val="1"/>
    <w:semiHidden/>
    <w:unhideWhenUsed/>
    <w:qFormat/>
    <w:uiPriority w:val="99"/>
    <w:pPr>
      <w:tabs>
        <w:tab w:val="center" w:pos="4153"/>
        <w:tab w:val="right" w:pos="8306"/>
      </w:tabs>
      <w:snapToGrid w:val="0"/>
      <w:jc w:val="left"/>
    </w:pPr>
    <w:rPr>
      <w:sz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99"/>
    <w:pPr>
      <w:spacing w:beforeAutospacing="1" w:afterAutospacing="1"/>
      <w:jc w:val="left"/>
    </w:pPr>
    <w:rPr>
      <w:kern w:val="0"/>
      <w:sz w:val="24"/>
      <w:szCs w:val="24"/>
    </w:rPr>
  </w:style>
  <w:style w:type="paragraph" w:customStyle="1" w:styleId="9">
    <w:name w:val="List Paragraph"/>
    <w:basedOn w:val="1"/>
    <w:qFormat/>
    <w:uiPriority w:val="99"/>
    <w:pPr>
      <w:ind w:left="223" w:firstLine="320"/>
    </w:pPr>
    <w:rPr>
      <w:rFonts w:ascii="Arial Unicode MS" w:hAnsi="Arial Unicode MS" w:cs="Arial Unicode MS"/>
      <w:lang w:eastAsia="en-US"/>
    </w:rPr>
  </w:style>
  <w:style w:type="character" w:customStyle="1" w:styleId="10">
    <w:name w:val="正文文本 字符"/>
    <w:basedOn w:val="8"/>
    <w:link w:val="4"/>
    <w:uiPriority w:val="99"/>
    <w:rPr>
      <w:sz w:val="21"/>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443</Words>
  <Characters>2528</Characters>
  <Lines>21</Lines>
  <Paragraphs>5</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2020-05-14T07:38:00Z</dcterms:created>
  <dc:creator>Dell</dc:creator>
  <cp:lastModifiedBy>Administrator</cp:lastModifiedBy>
  <cp:lastPrinted>2020-04-28T07:12:00Z</cp:lastPrinted>
  <dcterms:modified xsi:type="dcterms:W3CDTF">2021-08-12T10:32:40Z</dcterms:modified>
  <dc:title>2021级新生入学告知书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