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6C" w:rsidRPr="003E44FC" w:rsidRDefault="003E44FC">
      <w:pPr>
        <w:pStyle w:val="3"/>
        <w:spacing w:line="300" w:lineRule="exact"/>
        <w:jc w:val="center"/>
        <w:rPr>
          <w:rFonts w:ascii="仿宋_GB2312" w:eastAsia="仿宋_GB2312" w:hAnsi="仿宋_GB2312"/>
        </w:rPr>
      </w:pPr>
      <w:r w:rsidRPr="003E44FC">
        <w:rPr>
          <w:rFonts w:ascii="仿宋_GB2312" w:eastAsia="仿宋_GB2312" w:hAnsi="仿宋_GB2312" w:hint="eastAsia"/>
        </w:rPr>
        <w:t>厦门工学院财务管理</w:t>
      </w:r>
      <w:r w:rsidRPr="003E44FC">
        <w:rPr>
          <w:rFonts w:ascii="仿宋_GB2312" w:eastAsia="仿宋_GB2312" w:hAnsi="仿宋_GB2312"/>
        </w:rPr>
        <w:t>专业本科培养方案</w:t>
      </w:r>
    </w:p>
    <w:p w:rsidR="007B456C" w:rsidRPr="003E44FC" w:rsidRDefault="003E44FC">
      <w:pPr>
        <w:jc w:val="center"/>
        <w:rPr>
          <w:rFonts w:ascii="宋体" w:hAnsi="宋体"/>
          <w:b/>
          <w:bCs/>
          <w:sz w:val="24"/>
          <w:szCs w:val="24"/>
        </w:rPr>
      </w:pPr>
      <w:r w:rsidRPr="003E44FC">
        <w:rPr>
          <w:rFonts w:ascii="宋体" w:hAnsi="宋体" w:hint="eastAsia"/>
          <w:b/>
          <w:bCs/>
          <w:sz w:val="24"/>
          <w:szCs w:val="24"/>
        </w:rPr>
        <w:t>(</w:t>
      </w:r>
      <w:r w:rsidRPr="003E44FC">
        <w:rPr>
          <w:rFonts w:ascii="仿宋_GB2312" w:eastAsia="仿宋_GB2312" w:hAnsi="仿宋" w:cs="仿宋" w:hint="eastAsia"/>
          <w:b/>
          <w:kern w:val="0"/>
          <w:sz w:val="24"/>
          <w:szCs w:val="24"/>
        </w:rPr>
        <w:t>Financial Management</w:t>
      </w:r>
      <w:r w:rsidRPr="003E44FC">
        <w:rPr>
          <w:rFonts w:ascii="宋体" w:hAnsi="宋体" w:hint="eastAsia"/>
          <w:b/>
          <w:bCs/>
          <w:sz w:val="24"/>
          <w:szCs w:val="24"/>
        </w:rPr>
        <w:t>)</w:t>
      </w:r>
    </w:p>
    <w:p w:rsidR="007B456C" w:rsidRPr="003E44FC" w:rsidRDefault="003E44FC">
      <w:pPr>
        <w:spacing w:line="400" w:lineRule="exact"/>
        <w:rPr>
          <w:rFonts w:ascii="仿宋_GB2312" w:eastAsia="仿宋_GB2312" w:hAnsi="宋体"/>
          <w:b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bCs/>
          <w:sz w:val="24"/>
          <w:szCs w:val="24"/>
        </w:rPr>
        <w:t>一、培养目标及业务范围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szCs w:val="24"/>
        </w:rPr>
      </w:pPr>
      <w:r w:rsidRPr="003E44FC">
        <w:rPr>
          <w:rFonts w:ascii="仿宋_GB2312" w:eastAsia="仿宋_GB2312" w:hAnsi="宋体" w:hint="eastAsia"/>
          <w:szCs w:val="24"/>
        </w:rPr>
        <w:t xml:space="preserve">1. </w:t>
      </w:r>
      <w:r w:rsidRPr="003E44FC">
        <w:rPr>
          <w:rFonts w:ascii="仿宋_GB2312" w:eastAsia="仿宋_GB2312" w:hAnsi="宋体" w:hint="eastAsia"/>
          <w:szCs w:val="24"/>
        </w:rPr>
        <w:t>培养目标</w:t>
      </w:r>
      <w:bookmarkStart w:id="0" w:name="_GoBack"/>
      <w:bookmarkEnd w:id="0"/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szCs w:val="24"/>
        </w:rPr>
      </w:pPr>
      <w:r w:rsidRPr="003E44FC">
        <w:rPr>
          <w:rFonts w:ascii="仿宋_GB2312" w:eastAsia="仿宋_GB2312" w:hAnsi="宋体" w:hint="eastAsia"/>
          <w:szCs w:val="24"/>
        </w:rPr>
        <w:t>培养适应海峡西岸经济区经济建设和社会发展需要的，德、智、体全面发展，基础扎实、知识面宽、能力强、素质高，富有时代特征和创新精神的，具备经济、管理、法律、财务、会计和金融等方面的知识和能力，能够在财务管理领域胜任专业工作的高级应用型、复合型专门管理人才。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szCs w:val="24"/>
        </w:rPr>
      </w:pPr>
      <w:r w:rsidRPr="003E44FC">
        <w:rPr>
          <w:rFonts w:ascii="仿宋_GB2312" w:eastAsia="仿宋_GB2312" w:hAnsi="宋体" w:hint="eastAsia"/>
          <w:szCs w:val="24"/>
        </w:rPr>
        <w:t xml:space="preserve">2. </w:t>
      </w:r>
      <w:r w:rsidRPr="003E44FC">
        <w:rPr>
          <w:rFonts w:ascii="仿宋_GB2312" w:eastAsia="仿宋_GB2312" w:hAnsi="宋体" w:hint="eastAsia"/>
          <w:szCs w:val="24"/>
        </w:rPr>
        <w:t>业务要求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szCs w:val="24"/>
        </w:rPr>
        <w:t>本专业学生主要学习财务管理方面的基本理论和基本知识，接受经济学、管理学的基本训练，具有理论分析和实务操</w:t>
      </w:r>
      <w:r w:rsidRPr="003E44FC">
        <w:rPr>
          <w:rFonts w:ascii="仿宋_GB2312" w:eastAsia="仿宋_GB2312" w:hAnsi="宋体" w:hint="eastAsia"/>
          <w:bCs/>
        </w:rPr>
        <w:t>作的基本能力。毕业生应获得以下几个方面的知识、能力和素质：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1</w:t>
      </w:r>
      <w:r w:rsidRPr="003E44FC">
        <w:rPr>
          <w:rFonts w:ascii="仿宋_GB2312" w:eastAsia="仿宋_GB2312" w:hAnsi="宋体" w:hint="eastAsia"/>
          <w:bCs/>
        </w:rPr>
        <w:t>）掌握管理学、经济学和财务与金融的基本理论和基本知识；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2</w:t>
      </w:r>
      <w:r w:rsidRPr="003E44FC">
        <w:rPr>
          <w:rFonts w:ascii="仿宋_GB2312" w:eastAsia="仿宋_GB2312" w:hAnsi="宋体" w:hint="eastAsia"/>
          <w:bCs/>
        </w:rPr>
        <w:t>）掌握财务、金融管理的定性和定量的分析方法；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3</w:t>
      </w:r>
      <w:r w:rsidRPr="003E44FC">
        <w:rPr>
          <w:rFonts w:ascii="仿宋_GB2312" w:eastAsia="仿宋_GB2312" w:hAnsi="宋体" w:hint="eastAsia"/>
          <w:bCs/>
        </w:rPr>
        <w:t>）具有较强的语言与文字表达、人际沟通、信息获取以及分析和解决财务、金融管理实际问题的基本能力；熟悉我国有关财务、金融管理的方针、政策和法规；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4</w:t>
      </w:r>
      <w:r w:rsidRPr="003E44FC">
        <w:rPr>
          <w:rFonts w:ascii="仿宋_GB2312" w:eastAsia="仿宋_GB2312" w:hAnsi="宋体" w:hint="eastAsia"/>
          <w:bCs/>
        </w:rPr>
        <w:t>）了解财务管理学科的理论前沿和发展动态；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5</w:t>
      </w:r>
      <w:r w:rsidRPr="003E44FC">
        <w:rPr>
          <w:rFonts w:ascii="仿宋_GB2312" w:eastAsia="仿宋_GB2312" w:hAnsi="宋体" w:hint="eastAsia"/>
          <w:bCs/>
        </w:rPr>
        <w:t>）能熟练掌握英语，具备听、说、读、写、译的基本能力，至少应通过国家大学英语四级考试，并能用英语进行财务管理沟通和交流；</w:t>
      </w:r>
    </w:p>
    <w:p w:rsidR="007B456C" w:rsidRPr="003E44FC" w:rsidRDefault="003E44FC">
      <w:pPr>
        <w:spacing w:line="400" w:lineRule="exact"/>
        <w:ind w:firstLineChars="200" w:firstLine="420"/>
        <w:rPr>
          <w:rFonts w:ascii="仿宋_GB2312" w:eastAsia="仿宋_GB2312" w:hAnsi="宋体"/>
          <w:bCs/>
        </w:rPr>
      </w:pPr>
      <w:r w:rsidRPr="003E44FC">
        <w:rPr>
          <w:rFonts w:ascii="仿宋_GB2312" w:eastAsia="仿宋_GB2312" w:hAnsi="宋体" w:hint="eastAsia"/>
          <w:bCs/>
        </w:rPr>
        <w:t>（</w:t>
      </w:r>
      <w:r w:rsidRPr="003E44FC">
        <w:rPr>
          <w:rFonts w:ascii="仿宋_GB2312" w:eastAsia="仿宋_GB2312" w:hAnsi="宋体" w:hint="eastAsia"/>
          <w:bCs/>
        </w:rPr>
        <w:t>6</w:t>
      </w:r>
      <w:r w:rsidRPr="003E44FC">
        <w:rPr>
          <w:rFonts w:ascii="仿宋_GB2312" w:eastAsia="仿宋_GB2312" w:hAnsi="宋体" w:hint="eastAsia"/>
          <w:bCs/>
        </w:rPr>
        <w:t>）能用计算机、网络和电子商务技术从事财务管理以及相关管理工作，通过福建省非计算机专业计算机等级考试</w:t>
      </w:r>
      <w:r w:rsidRPr="003E44FC">
        <w:rPr>
          <w:rFonts w:ascii="仿宋_GB2312" w:eastAsia="仿宋_GB2312" w:hAnsi="宋体" w:hint="eastAsia"/>
          <w:bCs/>
        </w:rPr>
        <w:t>(</w:t>
      </w:r>
      <w:r w:rsidRPr="003E44FC">
        <w:rPr>
          <w:rFonts w:ascii="仿宋_GB2312" w:eastAsia="仿宋_GB2312" w:hAnsi="宋体" w:hint="eastAsia"/>
          <w:bCs/>
        </w:rPr>
        <w:t>一级</w:t>
      </w:r>
      <w:r w:rsidRPr="003E44FC">
        <w:rPr>
          <w:rFonts w:ascii="仿宋_GB2312" w:eastAsia="仿宋_GB2312" w:hAnsi="宋体" w:hint="eastAsia"/>
          <w:bCs/>
        </w:rPr>
        <w:t>)</w:t>
      </w:r>
      <w:r w:rsidRPr="003E44FC">
        <w:rPr>
          <w:rFonts w:ascii="仿宋_GB2312" w:eastAsia="仿宋_GB2312" w:hAnsi="宋体" w:hint="eastAsia"/>
          <w:bCs/>
        </w:rPr>
        <w:t>。</w:t>
      </w:r>
    </w:p>
    <w:p w:rsidR="007B456C" w:rsidRPr="003E44FC" w:rsidRDefault="003E44FC">
      <w:pPr>
        <w:spacing w:line="400" w:lineRule="exact"/>
        <w:rPr>
          <w:rFonts w:ascii="仿宋_GB2312" w:eastAsia="仿宋_GB2312" w:hAnsi="宋体"/>
          <w:b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sz w:val="24"/>
          <w:szCs w:val="24"/>
        </w:rPr>
        <w:t>二、主干学科和相关学科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 w:rsidRPr="003E44FC">
        <w:rPr>
          <w:rFonts w:ascii="仿宋_GB2312" w:eastAsia="仿宋_GB2312" w:hAnsi="宋体" w:hint="eastAsia"/>
          <w:bCs/>
          <w:sz w:val="24"/>
          <w:szCs w:val="24"/>
        </w:rPr>
        <w:t>主干学科：管理学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Cs/>
          <w:sz w:val="24"/>
          <w:szCs w:val="24"/>
        </w:rPr>
        <w:t xml:space="preserve">2. </w:t>
      </w:r>
      <w:r w:rsidRPr="003E44FC">
        <w:rPr>
          <w:rFonts w:ascii="仿宋_GB2312" w:eastAsia="仿宋_GB2312" w:hAnsi="宋体" w:hint="eastAsia"/>
          <w:bCs/>
          <w:sz w:val="24"/>
          <w:szCs w:val="24"/>
        </w:rPr>
        <w:t>相关学科：经济学</w:t>
      </w:r>
    </w:p>
    <w:p w:rsidR="007B456C" w:rsidRPr="003E44FC" w:rsidRDefault="003E44F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bCs/>
          <w:sz w:val="24"/>
          <w:szCs w:val="24"/>
        </w:rPr>
        <w:t>三、主干课程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Cs/>
          <w:sz w:val="24"/>
          <w:szCs w:val="24"/>
        </w:rPr>
        <w:t>管理学、西方经济学、会计学、统计学、财务管理、市场营销、中级财务会计、中级财务管理、会计电算化、成本会计、审计学、经济法、税法、管理会计、财务分析等。</w:t>
      </w:r>
    </w:p>
    <w:p w:rsidR="007B456C" w:rsidRPr="003E44FC" w:rsidRDefault="003E44FC">
      <w:pPr>
        <w:spacing w:line="360" w:lineRule="auto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bCs/>
          <w:sz w:val="24"/>
          <w:szCs w:val="24"/>
        </w:rPr>
        <w:t>四、学制、学位与修业年限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3E44FC">
        <w:rPr>
          <w:rFonts w:ascii="仿宋_GB2312" w:eastAsia="仿宋_GB2312" w:hAnsi="宋体" w:hint="eastAsia"/>
          <w:sz w:val="24"/>
          <w:szCs w:val="24"/>
        </w:rPr>
        <w:t xml:space="preserve">1. </w:t>
      </w:r>
      <w:r w:rsidRPr="003E44FC">
        <w:rPr>
          <w:rFonts w:ascii="仿宋_GB2312" w:eastAsia="仿宋_GB2312" w:hAnsi="宋体" w:hint="eastAsia"/>
          <w:sz w:val="24"/>
          <w:szCs w:val="24"/>
        </w:rPr>
        <w:t>学制：</w:t>
      </w:r>
      <w:r w:rsidRPr="003E44FC">
        <w:rPr>
          <w:rFonts w:ascii="仿宋_GB2312" w:eastAsia="仿宋_GB2312" w:hAnsi="宋体" w:hint="eastAsia"/>
          <w:sz w:val="24"/>
          <w:szCs w:val="24"/>
        </w:rPr>
        <w:t>4</w:t>
      </w:r>
      <w:r w:rsidRPr="003E44FC">
        <w:rPr>
          <w:rFonts w:ascii="仿宋_GB2312" w:eastAsia="仿宋_GB2312" w:hAnsi="宋体" w:hint="eastAsia"/>
          <w:sz w:val="24"/>
          <w:szCs w:val="24"/>
        </w:rPr>
        <w:t>年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3E44FC">
        <w:rPr>
          <w:rFonts w:ascii="仿宋_GB2312" w:eastAsia="仿宋_GB2312" w:hAnsi="宋体" w:hint="eastAsia"/>
          <w:sz w:val="24"/>
          <w:szCs w:val="24"/>
        </w:rPr>
        <w:t xml:space="preserve">2. </w:t>
      </w:r>
      <w:r w:rsidRPr="003E44FC">
        <w:rPr>
          <w:rFonts w:ascii="仿宋_GB2312" w:eastAsia="仿宋_GB2312" w:hAnsi="宋体" w:hint="eastAsia"/>
          <w:sz w:val="24"/>
          <w:szCs w:val="24"/>
        </w:rPr>
        <w:t>授予学位：管理学学士</w:t>
      </w:r>
    </w:p>
    <w:p w:rsidR="007B456C" w:rsidRPr="003E44FC" w:rsidRDefault="003E44FC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sz w:val="24"/>
          <w:szCs w:val="24"/>
        </w:rPr>
        <w:t xml:space="preserve">3. </w:t>
      </w:r>
      <w:r w:rsidRPr="003E44FC">
        <w:rPr>
          <w:rFonts w:ascii="仿宋_GB2312" w:eastAsia="仿宋_GB2312" w:hAnsi="宋体" w:hint="eastAsia"/>
          <w:sz w:val="24"/>
          <w:szCs w:val="24"/>
        </w:rPr>
        <w:t>修业年限：</w:t>
      </w:r>
      <w:r w:rsidRPr="003E44FC">
        <w:rPr>
          <w:rFonts w:ascii="仿宋_GB2312" w:eastAsia="仿宋_GB2312" w:hAnsi="宋体" w:hint="eastAsia"/>
          <w:sz w:val="24"/>
          <w:szCs w:val="24"/>
        </w:rPr>
        <w:t xml:space="preserve"> 4</w:t>
      </w:r>
      <w:r w:rsidRPr="003E44FC">
        <w:rPr>
          <w:rFonts w:ascii="仿宋_GB2312" w:eastAsia="仿宋_GB2312" w:hAnsi="宋体" w:hint="eastAsia"/>
          <w:sz w:val="24"/>
          <w:szCs w:val="24"/>
        </w:rPr>
        <w:t>～</w:t>
      </w:r>
      <w:r w:rsidRPr="003E44FC">
        <w:rPr>
          <w:rFonts w:ascii="仿宋_GB2312" w:eastAsia="仿宋_GB2312" w:hAnsi="宋体" w:hint="eastAsia"/>
          <w:sz w:val="24"/>
          <w:szCs w:val="24"/>
        </w:rPr>
        <w:t>6</w:t>
      </w:r>
      <w:r w:rsidRPr="003E44FC">
        <w:rPr>
          <w:rFonts w:ascii="仿宋_GB2312" w:eastAsia="仿宋_GB2312" w:hAnsi="宋体" w:hint="eastAsia"/>
          <w:sz w:val="24"/>
          <w:szCs w:val="24"/>
        </w:rPr>
        <w:t>年。</w:t>
      </w:r>
    </w:p>
    <w:p w:rsidR="007B456C" w:rsidRPr="003E44FC" w:rsidRDefault="007B456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</w:p>
    <w:p w:rsidR="007B456C" w:rsidRPr="003E44FC" w:rsidRDefault="007B456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</w:p>
    <w:p w:rsidR="007B456C" w:rsidRPr="003E44FC" w:rsidRDefault="007B456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</w:p>
    <w:p w:rsidR="007B456C" w:rsidRPr="003E44FC" w:rsidRDefault="007B456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</w:p>
    <w:p w:rsidR="007B456C" w:rsidRPr="003E44FC" w:rsidRDefault="003E44F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  <w:r w:rsidRPr="003E44FC">
        <w:rPr>
          <w:rFonts w:ascii="仿宋_GB2312" w:eastAsia="仿宋_GB2312" w:hAnsi="宋体"/>
          <w:b/>
          <w:bCs/>
          <w:sz w:val="24"/>
          <w:szCs w:val="24"/>
        </w:rPr>
        <w:lastRenderedPageBreak/>
        <w:t>五、毕业学分要求</w:t>
      </w:r>
    </w:p>
    <w:p w:rsidR="007B456C" w:rsidRPr="003E44FC" w:rsidRDefault="003E44FC">
      <w:pPr>
        <w:rPr>
          <w:rFonts w:ascii="??_GB2312"/>
          <w:b/>
          <w:bCs/>
        </w:rPr>
      </w:pPr>
      <w:r w:rsidRPr="003E44FC">
        <w:rPr>
          <w:rFonts w:ascii="??_GB2312" w:hint="eastAsia"/>
          <w:b/>
          <w:bCs/>
        </w:rPr>
        <w:t xml:space="preserve">                             </w:t>
      </w:r>
      <w:r w:rsidRPr="003E44FC">
        <w:rPr>
          <w:rFonts w:ascii="仿宋_GB2312" w:eastAsia="仿宋_GB2312" w:hAnsi="宋体"/>
          <w:sz w:val="24"/>
          <w:szCs w:val="24"/>
        </w:rPr>
        <w:t>课程</w:t>
      </w:r>
      <w:r w:rsidRPr="003E44FC">
        <w:rPr>
          <w:rFonts w:ascii="仿宋_GB2312" w:eastAsia="仿宋_GB2312" w:hAnsi="宋体" w:hint="eastAsia"/>
          <w:sz w:val="24"/>
          <w:szCs w:val="24"/>
        </w:rPr>
        <w:t>模块</w:t>
      </w:r>
      <w:r w:rsidRPr="003E44FC">
        <w:rPr>
          <w:rFonts w:ascii="仿宋_GB2312" w:eastAsia="仿宋_GB2312" w:hAnsi="宋体"/>
          <w:sz w:val="24"/>
          <w:szCs w:val="24"/>
        </w:rPr>
        <w:t>及学分比例分布</w:t>
      </w:r>
      <w:r w:rsidRPr="003E44FC">
        <w:rPr>
          <w:rFonts w:ascii="仿宋_GB2312" w:eastAsia="仿宋_GB2312" w:hAnsi="宋体" w:hint="eastAsia"/>
          <w:sz w:val="24"/>
          <w:szCs w:val="24"/>
        </w:rPr>
        <w:t>（表一）</w:t>
      </w:r>
    </w:p>
    <w:tbl>
      <w:tblPr>
        <w:tblW w:w="93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21"/>
        <w:gridCol w:w="1562"/>
        <w:gridCol w:w="851"/>
        <w:gridCol w:w="1134"/>
        <w:gridCol w:w="992"/>
        <w:gridCol w:w="1134"/>
        <w:gridCol w:w="992"/>
        <w:gridCol w:w="709"/>
        <w:gridCol w:w="613"/>
      </w:tblGrid>
      <w:tr w:rsidR="003E44FC" w:rsidRPr="003E44FC">
        <w:trPr>
          <w:trHeight w:val="454"/>
          <w:jc w:val="center"/>
        </w:trPr>
        <w:tc>
          <w:tcPr>
            <w:tcW w:w="1321" w:type="dxa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课程性质</w:t>
            </w: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课程模块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学分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理论课学分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占总学分比例</w:t>
            </w:r>
            <w:r w:rsidRPr="003E44FC">
              <w:rPr>
                <w:rFonts w:ascii="仿宋_GB2312" w:eastAsia="仿宋_GB2312" w:hAnsi="宋体" w:hint="eastAsia"/>
                <w:bCs/>
              </w:rPr>
              <w:t xml:space="preserve">  %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实践课学分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占总学分比例</w:t>
            </w:r>
            <w:r w:rsidRPr="003E44FC">
              <w:rPr>
                <w:rFonts w:ascii="仿宋_GB2312" w:eastAsia="仿宋_GB2312" w:hAnsi="宋体" w:hint="eastAsia"/>
                <w:bCs/>
              </w:rPr>
              <w:t xml:space="preserve">  %</w:t>
            </w:r>
          </w:p>
        </w:tc>
        <w:tc>
          <w:tcPr>
            <w:tcW w:w="1322" w:type="dxa"/>
            <w:gridSpan w:val="2"/>
            <w:vAlign w:val="center"/>
          </w:tcPr>
          <w:p w:rsidR="007B456C" w:rsidRPr="003E44FC" w:rsidRDefault="003E44FC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合计百分比（</w:t>
            </w:r>
            <w:r w:rsidRPr="003E44FC">
              <w:rPr>
                <w:rFonts w:ascii="仿宋_GB2312" w:eastAsia="仿宋_GB2312" w:hAnsi="宋体" w:hint="eastAsia"/>
                <w:bCs/>
              </w:rPr>
              <w:t>%</w:t>
            </w:r>
            <w:r w:rsidRPr="003E44FC">
              <w:rPr>
                <w:rFonts w:ascii="仿宋_GB2312" w:eastAsia="仿宋_GB2312" w:hAnsi="宋体" w:hint="eastAsia"/>
                <w:bCs/>
              </w:rPr>
              <w:t>）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必修课</w:t>
            </w: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公共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</w:t>
            </w:r>
            <w:proofErr w:type="gramEnd"/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37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27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16.5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6.1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22.6</w:t>
            </w:r>
          </w:p>
        </w:tc>
        <w:tc>
          <w:tcPr>
            <w:tcW w:w="613" w:type="dxa"/>
            <w:vMerge w:val="restart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77.5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学科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</w:t>
            </w:r>
            <w:proofErr w:type="gramEnd"/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28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27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16.5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spacing w:line="240" w:lineRule="exact"/>
              <w:ind w:leftChars="-51" w:left="-107" w:rightChars="-51" w:right="-107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spacing w:line="240" w:lineRule="exact"/>
              <w:ind w:leftChars="-51" w:left="-107" w:rightChars="-51" w:right="-107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0.6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17.1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专业课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28.5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</w:t>
            </w:r>
            <w:r w:rsidRPr="003E44FC">
              <w:rPr>
                <w:rFonts w:ascii="仿宋_GB2312" w:eastAsia="仿宋_GB2312" w:hAnsi="宋体" w:hint="eastAsia"/>
                <w:bCs/>
              </w:rPr>
              <w:t>.</w:t>
            </w: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0.5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0.3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  <w:r w:rsidRPr="003E44FC">
              <w:rPr>
                <w:rFonts w:ascii="仿宋_GB2312" w:eastAsia="仿宋_GB2312" w:hAnsi="宋体" w:hint="eastAsia"/>
                <w:bCs/>
              </w:rPr>
              <w:t>7.7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集中性实践课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1134" w:type="dxa"/>
            <w:vAlign w:val="center"/>
          </w:tcPr>
          <w:p w:rsidR="007B456C" w:rsidRPr="003E44FC" w:rsidRDefault="007B456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</w:t>
            </w:r>
            <w:r w:rsidRPr="003E44FC">
              <w:rPr>
                <w:rFonts w:ascii="仿宋_GB2312" w:eastAsia="仿宋_GB2312" w:hAnsi="宋体" w:hint="eastAsia"/>
                <w:bCs/>
              </w:rPr>
              <w:t>7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</w:t>
            </w:r>
            <w:r w:rsidRPr="003E44FC">
              <w:rPr>
                <w:rFonts w:ascii="仿宋_GB2312" w:eastAsia="仿宋_GB2312" w:hAnsi="宋体" w:hint="eastAsia"/>
                <w:bCs/>
              </w:rPr>
              <w:t>7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课外实践课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选修课</w:t>
            </w: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公共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</w:t>
            </w:r>
            <w:proofErr w:type="gramEnd"/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</w:rPr>
              <w:t>18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</w:rPr>
              <w:t>17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10.4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spacing w:line="240" w:lineRule="exact"/>
              <w:ind w:left="-50" w:right="-5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</w:rPr>
              <w:t>0.6</w:t>
            </w: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11</w:t>
            </w:r>
          </w:p>
        </w:tc>
        <w:tc>
          <w:tcPr>
            <w:tcW w:w="613" w:type="dxa"/>
            <w:vMerge w:val="restart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22.5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学科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</w:t>
            </w:r>
            <w:proofErr w:type="gramEnd"/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113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321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56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专业课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15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15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9.1</w:t>
            </w:r>
          </w:p>
        </w:tc>
        <w:tc>
          <w:tcPr>
            <w:tcW w:w="113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9.1</w:t>
            </w:r>
          </w:p>
        </w:tc>
        <w:tc>
          <w:tcPr>
            <w:tcW w:w="613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7B456C" w:rsidRPr="003E44FC">
        <w:trPr>
          <w:trHeight w:val="454"/>
          <w:jc w:val="center"/>
        </w:trPr>
        <w:tc>
          <w:tcPr>
            <w:tcW w:w="2883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总计</w:t>
            </w:r>
          </w:p>
        </w:tc>
        <w:tc>
          <w:tcPr>
            <w:tcW w:w="851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164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115.5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72.3</w:t>
            </w:r>
          </w:p>
        </w:tc>
        <w:tc>
          <w:tcPr>
            <w:tcW w:w="11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  <w:r w:rsidRPr="003E44FC">
              <w:rPr>
                <w:rFonts w:ascii="仿宋_GB2312" w:eastAsia="仿宋_GB2312" w:hAnsi="宋体" w:hint="eastAsia"/>
                <w:bCs/>
              </w:rPr>
              <w:t>5</w:t>
            </w:r>
            <w:r w:rsidRPr="003E44FC">
              <w:rPr>
                <w:rFonts w:ascii="仿宋_GB2312" w:eastAsia="仿宋_GB2312" w:hAnsi="宋体" w:hint="eastAsia"/>
                <w:bCs/>
              </w:rPr>
              <w:t>.5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27.7</w:t>
            </w:r>
          </w:p>
        </w:tc>
        <w:tc>
          <w:tcPr>
            <w:tcW w:w="1322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100%</w:t>
            </w:r>
          </w:p>
        </w:tc>
      </w:tr>
    </w:tbl>
    <w:p w:rsidR="007B456C" w:rsidRPr="003E44FC" w:rsidRDefault="007B456C">
      <w:pPr>
        <w:ind w:firstLineChars="200" w:firstLine="422"/>
        <w:rPr>
          <w:rFonts w:ascii="宋体" w:hAnsi="宋体"/>
          <w:b/>
        </w:rPr>
      </w:pPr>
    </w:p>
    <w:p w:rsidR="007B456C" w:rsidRPr="003E44FC" w:rsidRDefault="003E44FC">
      <w:pPr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/>
          <w:bCs/>
          <w:sz w:val="24"/>
          <w:szCs w:val="24"/>
        </w:rPr>
        <w:t>最低毕业学分要求：</w:t>
      </w:r>
      <w:r w:rsidRPr="003E44FC">
        <w:rPr>
          <w:rFonts w:ascii="仿宋_GB2312" w:eastAsia="仿宋_GB2312" w:hAnsi="宋体" w:hint="eastAsia"/>
          <w:bCs/>
          <w:sz w:val="24"/>
          <w:szCs w:val="24"/>
        </w:rPr>
        <w:t xml:space="preserve">  164</w:t>
      </w:r>
    </w:p>
    <w:p w:rsidR="007B456C" w:rsidRPr="003E44FC" w:rsidRDefault="007B456C">
      <w:pPr>
        <w:rPr>
          <w:rFonts w:ascii="仿宋_GB2312" w:eastAsia="仿宋_GB2312" w:hAnsi="宋体"/>
          <w:bCs/>
          <w:sz w:val="24"/>
          <w:szCs w:val="24"/>
        </w:rPr>
      </w:pPr>
    </w:p>
    <w:p w:rsidR="007B456C" w:rsidRPr="003E44FC" w:rsidRDefault="003E44FC">
      <w:pPr>
        <w:jc w:val="center"/>
        <w:rPr>
          <w:rFonts w:ascii="仿宋_GB2312" w:eastAsia="仿宋_GB2312" w:hAnsi="宋体"/>
          <w:bCs/>
          <w:sz w:val="24"/>
          <w:szCs w:val="24"/>
        </w:rPr>
      </w:pPr>
      <w:r w:rsidRPr="003E44FC">
        <w:rPr>
          <w:rFonts w:ascii="仿宋_GB2312" w:eastAsia="仿宋_GB2312" w:hAnsi="宋体"/>
          <w:bCs/>
          <w:sz w:val="24"/>
          <w:szCs w:val="24"/>
        </w:rPr>
        <w:t>课程</w:t>
      </w:r>
      <w:r w:rsidRPr="003E44FC">
        <w:rPr>
          <w:rFonts w:ascii="仿宋_GB2312" w:eastAsia="仿宋_GB2312" w:hAnsi="宋体" w:hint="eastAsia"/>
          <w:bCs/>
          <w:sz w:val="24"/>
          <w:szCs w:val="24"/>
        </w:rPr>
        <w:t>模块</w:t>
      </w:r>
      <w:r w:rsidRPr="003E44FC">
        <w:rPr>
          <w:rFonts w:ascii="仿宋_GB2312" w:eastAsia="仿宋_GB2312" w:hAnsi="宋体"/>
          <w:bCs/>
          <w:sz w:val="24"/>
          <w:szCs w:val="24"/>
        </w:rPr>
        <w:t>及学分比例分布</w:t>
      </w:r>
      <w:r w:rsidRPr="003E44FC">
        <w:rPr>
          <w:rFonts w:ascii="仿宋_GB2312" w:eastAsia="仿宋_GB2312" w:hAnsi="宋体" w:hint="eastAsia"/>
          <w:bCs/>
          <w:sz w:val="24"/>
          <w:szCs w:val="24"/>
        </w:rPr>
        <w:t>（表二）</w:t>
      </w:r>
    </w:p>
    <w:tbl>
      <w:tblPr>
        <w:tblW w:w="93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9"/>
        <w:gridCol w:w="1465"/>
        <w:gridCol w:w="803"/>
        <w:gridCol w:w="1227"/>
        <w:gridCol w:w="1164"/>
        <w:gridCol w:w="1164"/>
        <w:gridCol w:w="1736"/>
      </w:tblGrid>
      <w:tr w:rsidR="003E44FC" w:rsidRPr="003E44FC">
        <w:trPr>
          <w:trHeight w:val="532"/>
          <w:jc w:val="center"/>
        </w:trPr>
        <w:tc>
          <w:tcPr>
            <w:tcW w:w="1749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模块</w:t>
            </w:r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课程性质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ind w:firstLineChars="100" w:firstLine="210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学分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占总学分（</w:t>
            </w:r>
            <w:r w:rsidRPr="003E44FC">
              <w:rPr>
                <w:rFonts w:ascii="仿宋_GB2312" w:eastAsia="仿宋_GB2312" w:hAnsi="宋体" w:hint="eastAsia"/>
                <w:bCs/>
              </w:rPr>
              <w:t>%</w:t>
            </w:r>
            <w:r w:rsidRPr="003E44FC">
              <w:rPr>
                <w:rFonts w:ascii="仿宋_GB2312" w:eastAsia="仿宋_GB2312" w:hAnsi="宋体" w:hint="eastAsia"/>
                <w:bCs/>
              </w:rPr>
              <w:t>）</w:t>
            </w:r>
          </w:p>
        </w:tc>
        <w:tc>
          <w:tcPr>
            <w:tcW w:w="1164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实验实践</w:t>
            </w:r>
          </w:p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周数</w:t>
            </w:r>
          </w:p>
        </w:tc>
        <w:tc>
          <w:tcPr>
            <w:tcW w:w="1164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实验实践</w:t>
            </w:r>
          </w:p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学分</w:t>
            </w:r>
          </w:p>
        </w:tc>
        <w:tc>
          <w:tcPr>
            <w:tcW w:w="1736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实验实践学分占总学分（</w:t>
            </w:r>
            <w:r w:rsidRPr="003E44FC">
              <w:rPr>
                <w:rFonts w:ascii="仿宋_GB2312" w:eastAsia="仿宋_GB2312" w:hAnsi="宋体" w:hint="eastAsia"/>
                <w:bCs/>
              </w:rPr>
              <w:t>%</w:t>
            </w:r>
            <w:r w:rsidRPr="003E44FC">
              <w:rPr>
                <w:rFonts w:ascii="仿宋_GB2312" w:eastAsia="仿宋_GB2312" w:hAnsi="宋体" w:hint="eastAsia"/>
                <w:bCs/>
              </w:rPr>
              <w:t>）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 w:val="restart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公共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通识课模块</w:t>
            </w:r>
            <w:proofErr w:type="gramEnd"/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必修课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37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</w:rPr>
              <w:t>22.6</w:t>
            </w: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6.7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/>
            <w:vAlign w:val="center"/>
          </w:tcPr>
          <w:p w:rsidR="007B456C" w:rsidRPr="003E44FC" w:rsidRDefault="007B456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选修课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18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公共通识模块小计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55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</w:rPr>
              <w:t>33.6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 w:val="restart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学科</w:t>
            </w:r>
            <w:proofErr w:type="gramStart"/>
            <w:r w:rsidRPr="003E44FC">
              <w:rPr>
                <w:rFonts w:ascii="仿宋_GB2312" w:eastAsia="仿宋_GB2312" w:hAnsi="宋体" w:hint="eastAsia"/>
                <w:bCs/>
              </w:rPr>
              <w:t>通识课模块</w:t>
            </w:r>
            <w:proofErr w:type="gramEnd"/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必修课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28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17.1</w:t>
            </w: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0.6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选修课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学科通识模块小计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32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19.</w:t>
            </w:r>
            <w:r w:rsidRPr="003E44FC">
              <w:rPr>
                <w:rFonts w:ascii="仿宋_GB2312" w:eastAsia="仿宋_GB2312" w:hAnsi="宋体" w:hint="eastAsia"/>
                <w:bCs/>
              </w:rPr>
              <w:t>5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 w:val="restart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专业课模块</w:t>
            </w:r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ind w:firstLineChars="150" w:firstLine="315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必修课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</w:t>
            </w:r>
            <w:r w:rsidRPr="003E44FC">
              <w:rPr>
                <w:rFonts w:ascii="仿宋_GB2312" w:eastAsia="仿宋_GB2312" w:hAnsi="宋体" w:hint="eastAsia"/>
                <w:bCs/>
              </w:rPr>
              <w:t>7</w:t>
            </w: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0.5</w:t>
            </w:r>
          </w:p>
        </w:tc>
        <w:tc>
          <w:tcPr>
            <w:tcW w:w="1736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0.3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74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465" w:type="dxa"/>
            <w:vAlign w:val="center"/>
          </w:tcPr>
          <w:p w:rsidR="007B456C" w:rsidRPr="003E44FC" w:rsidRDefault="003E44FC">
            <w:pPr>
              <w:widowControl/>
              <w:spacing w:line="220" w:lineRule="exact"/>
              <w:ind w:firstLineChars="150" w:firstLine="315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选修课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15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9.1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专业模块小计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44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26.</w:t>
            </w:r>
            <w:r w:rsidRPr="003E44FC">
              <w:rPr>
                <w:rFonts w:ascii="仿宋_GB2312" w:eastAsia="仿宋_GB2312" w:hAnsi="宋体" w:hint="eastAsia"/>
                <w:bCs/>
              </w:rPr>
              <w:t>8</w:t>
            </w: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736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hRule="exact" w:val="580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集中性实践课模块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</w:t>
            </w:r>
            <w:r w:rsidRPr="003E44FC">
              <w:rPr>
                <w:rFonts w:ascii="仿宋_GB2312" w:eastAsia="仿宋_GB2312" w:hAnsi="宋体" w:hint="eastAsia"/>
                <w:bCs/>
              </w:rPr>
              <w:t>7</w:t>
            </w:r>
          </w:p>
        </w:tc>
        <w:tc>
          <w:tcPr>
            <w:tcW w:w="1164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29</w:t>
            </w:r>
          </w:p>
        </w:tc>
        <w:tc>
          <w:tcPr>
            <w:tcW w:w="1736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17.6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课外实践模块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  <w:tc>
          <w:tcPr>
            <w:tcW w:w="1164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1736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2.4</w:t>
            </w:r>
          </w:p>
        </w:tc>
      </w:tr>
      <w:tr w:rsidR="007B456C" w:rsidRPr="003E44FC">
        <w:trPr>
          <w:trHeight w:val="454"/>
          <w:jc w:val="center"/>
        </w:trPr>
        <w:tc>
          <w:tcPr>
            <w:tcW w:w="3214" w:type="dxa"/>
            <w:gridSpan w:val="2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总计</w:t>
            </w:r>
          </w:p>
        </w:tc>
        <w:tc>
          <w:tcPr>
            <w:tcW w:w="803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164</w:t>
            </w:r>
          </w:p>
        </w:tc>
        <w:tc>
          <w:tcPr>
            <w:tcW w:w="1227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100</w:t>
            </w:r>
          </w:p>
        </w:tc>
        <w:tc>
          <w:tcPr>
            <w:tcW w:w="1164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16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  <w:r w:rsidRPr="003E44FC">
              <w:rPr>
                <w:rFonts w:ascii="仿宋_GB2312" w:eastAsia="仿宋_GB2312" w:hAnsi="宋体" w:hint="eastAsia"/>
                <w:bCs/>
              </w:rPr>
              <w:t>5</w:t>
            </w:r>
            <w:r w:rsidRPr="003E44FC">
              <w:rPr>
                <w:rFonts w:ascii="仿宋_GB2312" w:eastAsia="仿宋_GB2312" w:hAnsi="宋体" w:hint="eastAsia"/>
                <w:bCs/>
              </w:rPr>
              <w:t>.5</w:t>
            </w:r>
          </w:p>
        </w:tc>
        <w:tc>
          <w:tcPr>
            <w:tcW w:w="1736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27.7</w:t>
            </w:r>
          </w:p>
        </w:tc>
      </w:tr>
    </w:tbl>
    <w:p w:rsidR="007B456C" w:rsidRPr="003E44FC" w:rsidRDefault="007B456C">
      <w:pPr>
        <w:rPr>
          <w:rFonts w:ascii="??_GB2312"/>
          <w:b/>
          <w:bCs/>
        </w:rPr>
      </w:pPr>
    </w:p>
    <w:p w:rsidR="007B456C" w:rsidRPr="003E44FC" w:rsidRDefault="007B456C">
      <w:pPr>
        <w:rPr>
          <w:rFonts w:ascii="宋体" w:hAnsi="宋体"/>
          <w:b/>
        </w:rPr>
      </w:pPr>
    </w:p>
    <w:p w:rsidR="007B456C" w:rsidRPr="003E44FC" w:rsidRDefault="007B456C">
      <w:pPr>
        <w:spacing w:line="360" w:lineRule="auto"/>
        <w:rPr>
          <w:rFonts w:ascii="宋体" w:hAnsi="宋体"/>
          <w:b/>
        </w:rPr>
      </w:pPr>
    </w:p>
    <w:p w:rsidR="007B456C" w:rsidRPr="003E44FC" w:rsidRDefault="007B456C">
      <w:pPr>
        <w:rPr>
          <w:rFonts w:ascii="宋体" w:hAnsi="宋体"/>
          <w:b/>
        </w:rPr>
      </w:pPr>
    </w:p>
    <w:p w:rsidR="007B456C" w:rsidRPr="003E44FC" w:rsidRDefault="003E44FC">
      <w:pPr>
        <w:spacing w:line="360" w:lineRule="auto"/>
        <w:rPr>
          <w:rFonts w:ascii="仿宋_GB2312" w:eastAsia="仿宋_GB2312" w:hAnsi="宋体"/>
          <w:b/>
          <w:bCs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bCs/>
          <w:sz w:val="24"/>
          <w:szCs w:val="24"/>
        </w:rPr>
        <w:t>六、</w:t>
      </w:r>
      <w:r w:rsidRPr="003E44FC">
        <w:rPr>
          <w:rFonts w:ascii="仿宋_GB2312" w:eastAsia="仿宋_GB2312" w:hAnsi="宋体"/>
          <w:b/>
          <w:bCs/>
          <w:sz w:val="24"/>
          <w:szCs w:val="24"/>
        </w:rPr>
        <w:t>教学</w:t>
      </w:r>
      <w:r w:rsidRPr="003E44FC">
        <w:rPr>
          <w:rFonts w:ascii="仿宋_GB2312" w:eastAsia="仿宋_GB2312" w:hAnsi="宋体" w:hint="eastAsia"/>
          <w:b/>
          <w:bCs/>
          <w:sz w:val="24"/>
          <w:szCs w:val="24"/>
        </w:rPr>
        <w:t>活动进程</w:t>
      </w:r>
      <w:r w:rsidRPr="003E44FC">
        <w:rPr>
          <w:rFonts w:ascii="仿宋_GB2312" w:eastAsia="仿宋_GB2312" w:hAnsi="宋体"/>
          <w:b/>
          <w:bCs/>
          <w:sz w:val="24"/>
          <w:szCs w:val="24"/>
        </w:rPr>
        <w:t>表</w:t>
      </w:r>
    </w:p>
    <w:tbl>
      <w:tblPr>
        <w:tblW w:w="9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74"/>
        <w:gridCol w:w="720"/>
        <w:gridCol w:w="1080"/>
        <w:gridCol w:w="1048"/>
        <w:gridCol w:w="678"/>
        <w:gridCol w:w="739"/>
        <w:gridCol w:w="709"/>
        <w:gridCol w:w="679"/>
        <w:gridCol w:w="739"/>
        <w:gridCol w:w="1068"/>
      </w:tblGrid>
      <w:tr w:rsidR="003E44FC" w:rsidRPr="003E44FC">
        <w:trPr>
          <w:trHeight w:val="454"/>
          <w:jc w:val="center"/>
        </w:trPr>
        <w:tc>
          <w:tcPr>
            <w:tcW w:w="1134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学期</w:t>
            </w:r>
          </w:p>
        </w:tc>
        <w:tc>
          <w:tcPr>
            <w:tcW w:w="1494" w:type="dxa"/>
            <w:gridSpan w:val="2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理论教学</w:t>
            </w:r>
          </w:p>
        </w:tc>
        <w:tc>
          <w:tcPr>
            <w:tcW w:w="1080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军事训练</w:t>
            </w:r>
          </w:p>
        </w:tc>
        <w:tc>
          <w:tcPr>
            <w:tcW w:w="1048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实习</w:t>
            </w:r>
          </w:p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实训</w:t>
            </w:r>
          </w:p>
        </w:tc>
        <w:tc>
          <w:tcPr>
            <w:tcW w:w="678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课程设计</w:t>
            </w:r>
          </w:p>
        </w:tc>
        <w:tc>
          <w:tcPr>
            <w:tcW w:w="739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社会实践</w:t>
            </w:r>
          </w:p>
        </w:tc>
        <w:tc>
          <w:tcPr>
            <w:tcW w:w="709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毕业实习</w:t>
            </w:r>
          </w:p>
        </w:tc>
        <w:tc>
          <w:tcPr>
            <w:tcW w:w="679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毕业</w:t>
            </w:r>
          </w:p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设计</w:t>
            </w:r>
          </w:p>
        </w:tc>
        <w:tc>
          <w:tcPr>
            <w:tcW w:w="739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其它</w:t>
            </w:r>
          </w:p>
        </w:tc>
        <w:tc>
          <w:tcPr>
            <w:tcW w:w="1068" w:type="dxa"/>
            <w:vMerge w:val="restart"/>
            <w:vAlign w:val="center"/>
          </w:tcPr>
          <w:p w:rsidR="007B456C" w:rsidRPr="003E44FC" w:rsidRDefault="003E44F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小计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上课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考试</w:t>
            </w:r>
          </w:p>
        </w:tc>
        <w:tc>
          <w:tcPr>
            <w:tcW w:w="1080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Merge/>
            <w:vAlign w:val="center"/>
          </w:tcPr>
          <w:p w:rsidR="007B456C" w:rsidRPr="003E44FC" w:rsidRDefault="007B456C">
            <w:pPr>
              <w:spacing w:line="220" w:lineRule="exact"/>
              <w:jc w:val="center"/>
              <w:outlineLvl w:val="0"/>
              <w:rPr>
                <w:rFonts w:ascii="仿宋_GB2312" w:eastAsia="仿宋_GB2312" w:hAnsi="宋体"/>
                <w:bCs/>
              </w:rPr>
            </w:pP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14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1W</w:t>
            </w: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</w:t>
            </w:r>
            <w:r w:rsidRPr="003E44FC">
              <w:rPr>
                <w:rFonts w:ascii="仿宋_GB2312" w:eastAsia="仿宋_GB2312" w:hAnsi="宋体" w:hint="eastAsia"/>
                <w:bCs/>
              </w:rPr>
              <w:t>9</w:t>
            </w:r>
            <w:r w:rsidRPr="003E44FC">
              <w:rPr>
                <w:rFonts w:ascii="仿宋_GB2312" w:eastAsia="仿宋_GB2312" w:hAnsi="宋体"/>
                <w:bCs/>
              </w:rPr>
              <w:t>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2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14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67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20W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3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</w:t>
            </w:r>
            <w:r w:rsidRPr="003E44FC">
              <w:rPr>
                <w:rFonts w:ascii="仿宋_GB2312" w:eastAsia="仿宋_GB2312" w:hAnsi="宋体" w:hint="eastAsia"/>
                <w:bCs/>
              </w:rPr>
              <w:t>3</w:t>
            </w:r>
            <w:r w:rsidRPr="003E44FC">
              <w:rPr>
                <w:rFonts w:ascii="仿宋_GB2312" w:eastAsia="仿宋_GB2312" w:hAnsi="宋体"/>
                <w:bCs/>
              </w:rPr>
              <w:t xml:space="preserve">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4W</w:t>
            </w:r>
          </w:p>
        </w:tc>
        <w:tc>
          <w:tcPr>
            <w:tcW w:w="67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1W</w:t>
            </w: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20W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4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15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1W</w:t>
            </w:r>
          </w:p>
        </w:tc>
        <w:tc>
          <w:tcPr>
            <w:tcW w:w="73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20W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5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17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1W</w:t>
            </w: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20W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6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16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20W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7</w:t>
            </w:r>
          </w:p>
        </w:tc>
        <w:tc>
          <w:tcPr>
            <w:tcW w:w="77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12 w</w:t>
            </w:r>
          </w:p>
        </w:tc>
        <w:tc>
          <w:tcPr>
            <w:tcW w:w="720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 w</w:t>
            </w: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8</w:t>
            </w:r>
            <w:r w:rsidRPr="003E44FC">
              <w:rPr>
                <w:rFonts w:ascii="仿宋_GB2312" w:eastAsia="仿宋_GB2312" w:hAnsi="宋体"/>
                <w:bCs/>
              </w:rPr>
              <w:t>W</w:t>
            </w:r>
          </w:p>
        </w:tc>
        <w:tc>
          <w:tcPr>
            <w:tcW w:w="67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18</w:t>
            </w:r>
            <w:r w:rsidRPr="003E44FC">
              <w:rPr>
                <w:rFonts w:ascii="仿宋_GB2312" w:eastAsia="仿宋_GB2312" w:hAnsi="宋体"/>
                <w:bCs/>
              </w:rPr>
              <w:t>W</w:t>
            </w:r>
          </w:p>
        </w:tc>
      </w:tr>
      <w:tr w:rsidR="003E44FC" w:rsidRPr="003E44FC">
        <w:trPr>
          <w:trHeight w:val="454"/>
          <w:jc w:val="center"/>
        </w:trPr>
        <w:tc>
          <w:tcPr>
            <w:tcW w:w="1134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 w:hint="eastAsia"/>
                <w:bCs/>
              </w:rPr>
              <w:t>8</w:t>
            </w:r>
          </w:p>
        </w:tc>
        <w:tc>
          <w:tcPr>
            <w:tcW w:w="774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2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1048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2W</w:t>
            </w:r>
          </w:p>
        </w:tc>
        <w:tc>
          <w:tcPr>
            <w:tcW w:w="73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709" w:type="dxa"/>
            <w:vAlign w:val="center"/>
          </w:tcPr>
          <w:p w:rsidR="007B456C" w:rsidRPr="003E44FC" w:rsidRDefault="007B456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</w:p>
        </w:tc>
        <w:tc>
          <w:tcPr>
            <w:tcW w:w="67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14W</w:t>
            </w:r>
          </w:p>
        </w:tc>
        <w:tc>
          <w:tcPr>
            <w:tcW w:w="739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1W</w:t>
            </w:r>
          </w:p>
        </w:tc>
        <w:tc>
          <w:tcPr>
            <w:tcW w:w="1068" w:type="dxa"/>
            <w:vAlign w:val="center"/>
          </w:tcPr>
          <w:p w:rsidR="007B456C" w:rsidRPr="003E44FC" w:rsidRDefault="003E44FC">
            <w:pPr>
              <w:spacing w:line="220" w:lineRule="exact"/>
              <w:jc w:val="center"/>
              <w:rPr>
                <w:rFonts w:ascii="仿宋_GB2312" w:eastAsia="仿宋_GB2312" w:hAnsi="宋体"/>
                <w:bCs/>
              </w:rPr>
            </w:pPr>
            <w:r w:rsidRPr="003E44FC">
              <w:rPr>
                <w:rFonts w:ascii="仿宋_GB2312" w:eastAsia="仿宋_GB2312" w:hAnsi="宋体"/>
                <w:bCs/>
              </w:rPr>
              <w:t>17W</w:t>
            </w:r>
          </w:p>
        </w:tc>
      </w:tr>
    </w:tbl>
    <w:p w:rsidR="007B456C" w:rsidRPr="003E44FC" w:rsidRDefault="003E44FC">
      <w:pPr>
        <w:spacing w:line="220" w:lineRule="exact"/>
        <w:rPr>
          <w:rFonts w:ascii="宋体" w:hAnsi="宋体"/>
          <w:bCs/>
        </w:rPr>
      </w:pPr>
      <w:r w:rsidRPr="003E44FC">
        <w:rPr>
          <w:rFonts w:ascii="仿宋_GB2312" w:eastAsia="仿宋_GB2312" w:hAnsi="宋体" w:hint="eastAsia"/>
          <w:bCs/>
        </w:rPr>
        <w:t>注：</w:t>
      </w:r>
      <w:r w:rsidRPr="003E44FC">
        <w:rPr>
          <w:rFonts w:ascii="仿宋_GB2312" w:eastAsia="仿宋_GB2312" w:hAnsi="宋体" w:hint="eastAsia"/>
          <w:bCs/>
        </w:rPr>
        <w:t xml:space="preserve"> </w:t>
      </w:r>
      <w:r w:rsidRPr="003E44FC">
        <w:rPr>
          <w:rFonts w:ascii="仿宋_GB2312" w:eastAsia="仿宋_GB2312" w:hAnsi="宋体"/>
          <w:bCs/>
        </w:rPr>
        <w:t>“</w:t>
      </w:r>
      <w:r w:rsidRPr="003E44FC">
        <w:rPr>
          <w:rFonts w:ascii="仿宋_GB2312" w:eastAsia="仿宋_GB2312" w:hAnsi="宋体"/>
          <w:bCs/>
        </w:rPr>
        <w:t>w</w:t>
      </w:r>
      <w:r w:rsidRPr="003E44FC">
        <w:rPr>
          <w:rFonts w:ascii="仿宋_GB2312" w:eastAsia="仿宋_GB2312" w:hAnsi="宋体"/>
          <w:bCs/>
        </w:rPr>
        <w:t>”</w:t>
      </w:r>
      <w:r w:rsidRPr="003E44FC">
        <w:rPr>
          <w:rFonts w:ascii="仿宋_GB2312" w:eastAsia="仿宋_GB2312" w:hAnsi="宋体" w:hint="eastAsia"/>
          <w:bCs/>
        </w:rPr>
        <w:t>代表</w:t>
      </w:r>
      <w:r w:rsidRPr="003E44FC">
        <w:rPr>
          <w:rFonts w:ascii="仿宋_GB2312" w:eastAsia="仿宋_GB2312" w:hAnsi="宋体"/>
          <w:bCs/>
        </w:rPr>
        <w:t>“</w:t>
      </w:r>
      <w:r w:rsidRPr="003E44FC">
        <w:rPr>
          <w:rFonts w:ascii="仿宋_GB2312" w:eastAsia="仿宋_GB2312" w:hAnsi="宋体" w:hint="eastAsia"/>
          <w:bCs/>
        </w:rPr>
        <w:t>周</w:t>
      </w:r>
      <w:r w:rsidRPr="003E44FC">
        <w:rPr>
          <w:rFonts w:ascii="仿宋_GB2312" w:eastAsia="仿宋_GB2312" w:hAnsi="宋体"/>
          <w:bCs/>
        </w:rPr>
        <w:t>”</w:t>
      </w: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7B456C">
      <w:pPr>
        <w:rPr>
          <w:rFonts w:ascii="宋体" w:hAnsi="宋体"/>
          <w:b/>
          <w:bCs/>
        </w:rPr>
      </w:pPr>
    </w:p>
    <w:p w:rsidR="007B456C" w:rsidRPr="003E44FC" w:rsidRDefault="003E44FC">
      <w:pPr>
        <w:widowControl/>
        <w:spacing w:line="220" w:lineRule="exact"/>
        <w:rPr>
          <w:rFonts w:ascii="仿宋_GB2312" w:eastAsia="仿宋_GB2312" w:hAnsi="宋体"/>
          <w:b/>
          <w:sz w:val="24"/>
          <w:szCs w:val="24"/>
        </w:rPr>
      </w:pPr>
      <w:r w:rsidRPr="003E44FC">
        <w:rPr>
          <w:rFonts w:ascii="仿宋_GB2312" w:eastAsia="仿宋_GB2312" w:hAnsi="宋体" w:hint="eastAsia"/>
          <w:b/>
          <w:sz w:val="24"/>
          <w:szCs w:val="24"/>
        </w:rPr>
        <w:lastRenderedPageBreak/>
        <w:t>七</w:t>
      </w:r>
      <w:r w:rsidRPr="003E44FC">
        <w:rPr>
          <w:rFonts w:ascii="仿宋_GB2312" w:eastAsia="仿宋_GB2312" w:hAnsi="宋体"/>
          <w:b/>
          <w:sz w:val="24"/>
          <w:szCs w:val="24"/>
        </w:rPr>
        <w:t>、教学安排</w:t>
      </w:r>
      <w:r w:rsidRPr="003E44FC">
        <w:rPr>
          <w:rFonts w:ascii="仿宋_GB2312" w:eastAsia="仿宋_GB2312" w:hAnsi="宋体"/>
          <w:b/>
          <w:sz w:val="24"/>
          <w:szCs w:val="24"/>
        </w:rPr>
        <w:t xml:space="preserve">    </w:t>
      </w:r>
    </w:p>
    <w:p w:rsidR="007B456C" w:rsidRPr="003E44FC" w:rsidRDefault="003E44FC">
      <w:pPr>
        <w:widowControl/>
        <w:spacing w:line="220" w:lineRule="exac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3E44FC">
        <w:rPr>
          <w:rFonts w:ascii="仿宋_GB2312" w:eastAsia="仿宋_GB2312" w:hAnsi="宋体"/>
          <w:b/>
          <w:sz w:val="24"/>
          <w:szCs w:val="24"/>
        </w:rPr>
        <w:t>财务管理</w:t>
      </w:r>
      <w:r w:rsidRPr="003E44FC">
        <w:rPr>
          <w:rFonts w:ascii="仿宋_GB2312" w:eastAsia="仿宋_GB2312" w:hAnsi="宋体" w:hint="eastAsia"/>
          <w:b/>
          <w:sz w:val="24"/>
          <w:szCs w:val="24"/>
        </w:rPr>
        <w:t xml:space="preserve"> </w:t>
      </w:r>
      <w:r w:rsidRPr="003E44FC">
        <w:rPr>
          <w:rFonts w:ascii="仿宋_GB2312" w:eastAsia="仿宋_GB2312" w:hAnsi="宋体"/>
          <w:b/>
          <w:sz w:val="24"/>
          <w:szCs w:val="24"/>
        </w:rPr>
        <w:t>专业（本科、学制四年）教学计划表</w:t>
      </w:r>
    </w:p>
    <w:tbl>
      <w:tblPr>
        <w:tblW w:w="107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80"/>
        <w:gridCol w:w="1620"/>
        <w:gridCol w:w="2365"/>
        <w:gridCol w:w="516"/>
        <w:gridCol w:w="611"/>
        <w:gridCol w:w="545"/>
        <w:gridCol w:w="448"/>
        <w:gridCol w:w="425"/>
        <w:gridCol w:w="425"/>
        <w:gridCol w:w="425"/>
        <w:gridCol w:w="434"/>
        <w:gridCol w:w="425"/>
        <w:gridCol w:w="426"/>
        <w:gridCol w:w="412"/>
      </w:tblGrid>
      <w:tr w:rsidR="003E44FC" w:rsidRPr="003E44FC">
        <w:trPr>
          <w:cantSplit/>
          <w:trHeight w:val="448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课程类型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课程代码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课程名称</w:t>
            </w:r>
          </w:p>
        </w:tc>
        <w:tc>
          <w:tcPr>
            <w:tcW w:w="236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课程（英文名称）</w:t>
            </w:r>
          </w:p>
        </w:tc>
        <w:tc>
          <w:tcPr>
            <w:tcW w:w="51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学分</w:t>
            </w:r>
          </w:p>
        </w:tc>
        <w:tc>
          <w:tcPr>
            <w:tcW w:w="115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学时</w:t>
            </w:r>
          </w:p>
        </w:tc>
        <w:tc>
          <w:tcPr>
            <w:tcW w:w="3420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456C" w:rsidRPr="003E44FC" w:rsidRDefault="003E44FC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sz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各</w:t>
            </w:r>
            <w:proofErr w:type="gramStart"/>
            <w:r w:rsidRPr="003E44FC">
              <w:rPr>
                <w:rFonts w:ascii="仿宋_GB2312" w:eastAsia="仿宋_GB2312" w:hint="eastAsia"/>
                <w:sz w:val="18"/>
              </w:rPr>
              <w:t>学期周</w:t>
            </w:r>
            <w:proofErr w:type="gramEnd"/>
            <w:r w:rsidRPr="003E44FC">
              <w:rPr>
                <w:rFonts w:ascii="仿宋_GB2312" w:eastAsia="仿宋_GB2312" w:hint="eastAsia"/>
                <w:sz w:val="18"/>
              </w:rPr>
              <w:t>学时分配</w:t>
            </w: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991"/>
          <w:jc w:val="center"/>
        </w:trPr>
        <w:tc>
          <w:tcPr>
            <w:tcW w:w="567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3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single" w:sz="6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实践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第四学期</w:t>
            </w:r>
          </w:p>
        </w:tc>
        <w:tc>
          <w:tcPr>
            <w:tcW w:w="43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第六学期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412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第八学期</w:t>
            </w: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 w:val="restart"/>
            <w:vAlign w:val="center"/>
          </w:tcPr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公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共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通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识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05401002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Ideological and Moral Cultivation and Fundamentals of Law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rPr>
                <w:rFonts w:ascii="仿宋_GB2312" w:eastAsia="仿宋_GB2312" w:hAnsi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rPr>
                <w:rFonts w:ascii="仿宋_GB2312" w:eastAsia="仿宋_GB2312" w:hAnsi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rPr>
                <w:rFonts w:ascii="仿宋_GB2312" w:eastAsia="仿宋_GB2312" w:hAnsi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rPr>
                <w:rFonts w:ascii="仿宋_GB2312" w:eastAsia="仿宋_GB2312" w:hAnsi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05401003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中国近现代史纲要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Essentials of Modern History &amp; Contemporary  History  of  China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48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05401006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马克思主义哲学原理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Principles of Marxist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40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05431005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 xml:space="preserve">Introduction to Mao Zedong Thought and theoretical system of 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socialism with Chinese characteristics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64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楷体_GB2312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79920008</w:t>
            </w:r>
          </w:p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-79960008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形势与政策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Political Situation &amp; Policies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1709" w:type="dxa"/>
            <w:gridSpan w:val="4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每学期</w:t>
            </w: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学时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05111003</w:t>
            </w:r>
          </w:p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-05141003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大学英语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(</w:t>
            </w:r>
            <w:proofErr w:type="gramStart"/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一</w:t>
            </w:r>
            <w:proofErr w:type="gramEnd"/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)-(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四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)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College English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12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136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136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00303007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大学计算机基础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University Computer Basis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05017001</w:t>
            </w:r>
          </w:p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-05047001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体育选项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(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一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)-(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四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Physical Education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4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68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68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19607001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职业生涯规划与职业指导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Undergraduate career Development and Planning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1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19607002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就业与创业指导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Guidance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on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Job-hunting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and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Start-up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1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065" w:type="dxa"/>
            <w:gridSpan w:val="3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小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 xml:space="preserve">    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计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37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sz w:val="18"/>
                <w:szCs w:val="18"/>
              </w:rPr>
              <w:t>476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268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11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9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05401001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国学经典导读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 xml:space="preserve">Directions to the reading of classics of studies </w:t>
            </w:r>
            <w:proofErr w:type="spellStart"/>
            <w:r w:rsidRPr="003E44FC">
              <w:rPr>
                <w:rFonts w:ascii="仿宋_GB2312" w:eastAsia="仿宋_GB2312" w:hint="eastAsia"/>
                <w:sz w:val="18"/>
                <w:szCs w:val="18"/>
              </w:rPr>
              <w:t>ofancient</w:t>
            </w:r>
            <w:proofErr w:type="spellEnd"/>
            <w:r w:rsidRPr="003E44FC">
              <w:rPr>
                <w:rFonts w:ascii="仿宋_GB2312" w:eastAsia="仿宋_GB2312" w:hint="eastAsia"/>
                <w:sz w:val="18"/>
                <w:szCs w:val="18"/>
              </w:rPr>
              <w:t xml:space="preserve"> Chinese </w:t>
            </w:r>
            <w:proofErr w:type="spellStart"/>
            <w:r w:rsidRPr="003E44FC">
              <w:rPr>
                <w:rFonts w:ascii="仿宋_GB2312" w:eastAsia="仿宋_GB2312" w:hint="eastAsia"/>
                <w:sz w:val="18"/>
                <w:szCs w:val="18"/>
              </w:rPr>
              <w:t>civilizatio</w:t>
            </w:r>
            <w:proofErr w:type="spellEnd"/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01111001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音乐欣赏与练习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Music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Appreciation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and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Practice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05411101</w:t>
            </w:r>
          </w:p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-05411102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文学经典鉴赏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(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一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)-(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二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Literature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Classics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Appreciation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4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写作与交流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Writing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and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Communication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196707003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创新</w:t>
            </w:r>
            <w:r w:rsidRPr="003E44FC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创业导论（方法）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ind w:rightChars="-44" w:right="-92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Introduction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to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Creativity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and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Entrepreneurship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065" w:type="dxa"/>
            <w:gridSpan w:val="3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公共</w:t>
            </w:r>
            <w:proofErr w:type="gramStart"/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通识</w:t>
            </w:r>
            <w:r w:rsidRPr="003E44FC">
              <w:rPr>
                <w:rFonts w:ascii="仿宋_GB2312" w:eastAsia="仿宋_GB2312" w:hAnsi="仿宋" w:hint="eastAsia"/>
                <w:b/>
                <w:sz w:val="18"/>
                <w:szCs w:val="18"/>
              </w:rPr>
              <w:t>限选</w:t>
            </w: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课</w:t>
            </w:r>
            <w:proofErr w:type="gramEnd"/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小计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176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66000002</w:t>
            </w: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Psychological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Health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科学技术史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History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of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Sciences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and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Technologies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B456C" w:rsidRPr="003E44FC" w:rsidRDefault="007B456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西方文化与世界文明</w:t>
            </w:r>
          </w:p>
        </w:tc>
        <w:tc>
          <w:tcPr>
            <w:tcW w:w="2365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Western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Culture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and</w:t>
            </w:r>
          </w:p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World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 </w:t>
            </w:r>
            <w:r w:rsidRPr="003E44FC">
              <w:rPr>
                <w:rFonts w:ascii="仿宋_GB2312" w:eastAsia="仿宋_GB2312" w:hint="eastAsia"/>
                <w:sz w:val="18"/>
                <w:szCs w:val="18"/>
              </w:rPr>
              <w:t>Civilizations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065" w:type="dxa"/>
            <w:gridSpan w:val="3"/>
            <w:vAlign w:val="center"/>
          </w:tcPr>
          <w:p w:rsidR="007B456C" w:rsidRPr="003E44FC" w:rsidRDefault="003E44FC">
            <w:pPr>
              <w:spacing w:line="240" w:lineRule="exact"/>
              <w:ind w:rightChars="-20" w:right="-42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公共</w:t>
            </w:r>
            <w:proofErr w:type="gramStart"/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通</w:t>
            </w:r>
            <w:r w:rsidRPr="003E44FC">
              <w:rPr>
                <w:rFonts w:ascii="仿宋_GB2312" w:eastAsia="仿宋_GB2312" w:hAnsi="仿宋" w:hint="eastAsia"/>
                <w:b/>
                <w:sz w:val="18"/>
                <w:szCs w:val="18"/>
              </w:rPr>
              <w:t>识任</w:t>
            </w: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选课</w:t>
            </w:r>
            <w:proofErr w:type="gramEnd"/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spacing w:line="240" w:lineRule="exact"/>
              <w:ind w:rightChars="-20" w:right="-42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96</w:t>
            </w:r>
          </w:p>
        </w:tc>
        <w:tc>
          <w:tcPr>
            <w:tcW w:w="54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7B456C" w:rsidRPr="003E44FC">
        <w:tblPrEx>
          <w:tblBorders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420"/>
          <w:jc w:val="center"/>
        </w:trPr>
        <w:tc>
          <w:tcPr>
            <w:tcW w:w="567" w:type="dxa"/>
            <w:vMerge/>
            <w:vAlign w:val="center"/>
          </w:tcPr>
          <w:p w:rsidR="007B456C" w:rsidRPr="003E44FC" w:rsidRDefault="007B456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065" w:type="dxa"/>
            <w:gridSpan w:val="3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宋体" w:cs="仿宋"/>
                <w:spacing w:val="-20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合</w:t>
            </w: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 xml:space="preserve">   </w:t>
            </w: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计</w:t>
            </w:r>
          </w:p>
        </w:tc>
        <w:tc>
          <w:tcPr>
            <w:tcW w:w="51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55</w:t>
            </w:r>
          </w:p>
        </w:tc>
        <w:tc>
          <w:tcPr>
            <w:tcW w:w="611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748</w:t>
            </w:r>
          </w:p>
        </w:tc>
        <w:tc>
          <w:tcPr>
            <w:tcW w:w="54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284</w:t>
            </w:r>
          </w:p>
        </w:tc>
        <w:tc>
          <w:tcPr>
            <w:tcW w:w="44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13</w:t>
            </w:r>
          </w:p>
        </w:tc>
        <w:tc>
          <w:tcPr>
            <w:tcW w:w="4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 w:cs="仿宋"/>
                <w:spacing w:val="-20"/>
                <w:kern w:val="0"/>
                <w:sz w:val="15"/>
                <w:szCs w:val="15"/>
              </w:rPr>
            </w:pPr>
          </w:p>
        </w:tc>
        <w:tc>
          <w:tcPr>
            <w:tcW w:w="412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5"/>
                <w:szCs w:val="15"/>
              </w:rPr>
            </w:pPr>
          </w:p>
        </w:tc>
      </w:tr>
    </w:tbl>
    <w:p w:rsidR="007B456C" w:rsidRPr="003E44FC" w:rsidRDefault="007B456C">
      <w:pPr>
        <w:rPr>
          <w:rFonts w:ascii="??_GB2312" w:hAnsi="宋体" w:cs="??_GB2312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 w:cs="??_GB2312"/>
          <w:b/>
          <w:bCs/>
          <w:kern w:val="0"/>
          <w:sz w:val="24"/>
          <w:szCs w:val="24"/>
        </w:rPr>
      </w:pPr>
    </w:p>
    <w:p w:rsidR="007B456C" w:rsidRPr="003E44FC" w:rsidRDefault="003E44FC">
      <w:pPr>
        <w:ind w:leftChars="-428" w:left="-179" w:hangingChars="299" w:hanging="720"/>
        <w:jc w:val="center"/>
        <w:rPr>
          <w:rFonts w:ascii="仿宋_GB2312" w:eastAsia="仿宋_GB2312"/>
          <w:b/>
          <w:sz w:val="24"/>
          <w:szCs w:val="24"/>
        </w:rPr>
      </w:pPr>
      <w:r w:rsidRPr="003E44FC">
        <w:rPr>
          <w:rFonts w:ascii="仿宋_GB2312" w:eastAsia="仿宋_GB2312" w:hint="eastAsia"/>
          <w:b/>
          <w:sz w:val="24"/>
          <w:szCs w:val="24"/>
        </w:rPr>
        <w:lastRenderedPageBreak/>
        <w:t>财务管理</w:t>
      </w:r>
      <w:r w:rsidRPr="003E44FC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3E44FC">
        <w:rPr>
          <w:rFonts w:ascii="仿宋_GB2312" w:eastAsia="仿宋_GB2312"/>
          <w:b/>
          <w:sz w:val="24"/>
          <w:szCs w:val="24"/>
        </w:rPr>
        <w:t>专业（本科、学制四年）教学计划表</w:t>
      </w:r>
    </w:p>
    <w:tbl>
      <w:tblPr>
        <w:tblW w:w="9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035"/>
        <w:gridCol w:w="46"/>
        <w:gridCol w:w="1734"/>
        <w:gridCol w:w="1778"/>
        <w:gridCol w:w="405"/>
        <w:gridCol w:w="435"/>
        <w:gridCol w:w="444"/>
        <w:gridCol w:w="426"/>
        <w:gridCol w:w="455"/>
        <w:gridCol w:w="425"/>
        <w:gridCol w:w="426"/>
        <w:gridCol w:w="425"/>
        <w:gridCol w:w="425"/>
        <w:gridCol w:w="425"/>
        <w:gridCol w:w="426"/>
      </w:tblGrid>
      <w:tr w:rsidR="003E44FC" w:rsidRPr="003E44FC">
        <w:trPr>
          <w:trHeight w:val="360"/>
          <w:jc w:val="center"/>
        </w:trPr>
        <w:tc>
          <w:tcPr>
            <w:tcW w:w="568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10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734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778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</w:rPr>
              <w:t>课程（英文名称）</w:t>
            </w:r>
          </w:p>
        </w:tc>
        <w:tc>
          <w:tcPr>
            <w:tcW w:w="405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879" w:type="dxa"/>
            <w:gridSpan w:val="2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433" w:type="dxa"/>
            <w:gridSpan w:val="8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50" w:right="-105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各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学期周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学时分配</w:t>
            </w:r>
          </w:p>
        </w:tc>
      </w:tr>
      <w:tr w:rsidR="003E44FC" w:rsidRPr="003E44FC">
        <w:trPr>
          <w:trHeight w:val="1073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734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实践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第四学期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第六学期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第八学期</w:t>
            </w: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05212003</w:t>
            </w:r>
          </w:p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-05222003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经济数学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、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Economic Mathematics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10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160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5</w:t>
            </w: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00303003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高级语言程序设计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楷体_GB2312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Advanced Programming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 w:cs="楷体_GB2312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楷体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15202001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线性代数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Linear Algebra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15202005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概率与数理统计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hint="eastAsia"/>
                <w:sz w:val="18"/>
                <w:szCs w:val="18"/>
              </w:rPr>
              <w:t>Probability and Statistics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50604015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Professional introduction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10605001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Fundamentals of management 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10605002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Accounting Principle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10602002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Statistics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93" w:type="dxa"/>
            <w:gridSpan w:val="4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学科通识必修小计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28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432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pacing w:val="-20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1</w:t>
            </w:r>
            <w:r w:rsidRPr="003E44FC">
              <w:rPr>
                <w:rFonts w:ascii="仿宋_GB2312" w:eastAsia="仿宋_GB2312" w:hAnsi="仿宋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10604018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西方经济学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W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estern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E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conomic</w:t>
            </w: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s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10605018</w:t>
            </w:r>
          </w:p>
        </w:tc>
        <w:tc>
          <w:tcPr>
            <w:tcW w:w="173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Marketing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93" w:type="dxa"/>
            <w:gridSpan w:val="4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学科通识选修小计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93" w:type="dxa"/>
            <w:gridSpan w:val="4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学科通识合计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496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5" w:type="dxa"/>
            <w:vAlign w:val="center"/>
          </w:tcPr>
          <w:p w:rsidR="007B456C" w:rsidRPr="003E44FC" w:rsidRDefault="003E44FC">
            <w:pPr>
              <w:widowControl/>
              <w:ind w:rightChars="-56" w:right="-118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 w:val="restart"/>
            <w:vAlign w:val="center"/>
          </w:tcPr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专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业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必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修</w:t>
            </w:r>
          </w:p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10605003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Financial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Management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10605015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管理信息系统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Management Information System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10606001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Economic Law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10645012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-10655012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中级财务会计（上）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-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（下）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Intermediate Financial Accounting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10606002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税法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Tax  Law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10605007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成本会计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Cost Accounting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10605010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Auditing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20605030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财务分析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Financial  Analysis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20605031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财务管理专业英语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Specialized English of Financial Management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30605022</w:t>
            </w:r>
          </w:p>
        </w:tc>
        <w:tc>
          <w:tcPr>
            <w:tcW w:w="17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管理会计</w:t>
            </w:r>
          </w:p>
        </w:tc>
        <w:tc>
          <w:tcPr>
            <w:tcW w:w="1778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Managerial Accounting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4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7B456C" w:rsidRPr="003E44FC">
        <w:trPr>
          <w:trHeight w:val="420"/>
          <w:jc w:val="center"/>
        </w:trPr>
        <w:tc>
          <w:tcPr>
            <w:tcW w:w="568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93" w:type="dxa"/>
            <w:gridSpan w:val="4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合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  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40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3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456</w:t>
            </w:r>
          </w:p>
        </w:tc>
        <w:tc>
          <w:tcPr>
            <w:tcW w:w="44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</w:tbl>
    <w:p w:rsidR="007B456C" w:rsidRPr="003E44FC" w:rsidRDefault="007B456C"/>
    <w:p w:rsidR="007B456C" w:rsidRPr="003E44FC" w:rsidRDefault="007B456C">
      <w:pPr>
        <w:rPr>
          <w:sz w:val="24"/>
          <w:szCs w:val="24"/>
        </w:rPr>
      </w:pPr>
    </w:p>
    <w:p w:rsidR="007B456C" w:rsidRPr="003E44FC" w:rsidRDefault="007B456C">
      <w:pPr>
        <w:widowControl/>
        <w:jc w:val="center"/>
        <w:rPr>
          <w:rFonts w:ascii="仿宋_GB2312" w:eastAsia="仿宋_GB2312" w:hAnsi="仿宋" w:cs="仿宋"/>
          <w:kern w:val="0"/>
          <w:sz w:val="24"/>
          <w:szCs w:val="24"/>
        </w:rPr>
      </w:pPr>
    </w:p>
    <w:p w:rsidR="007B456C" w:rsidRPr="003E44FC" w:rsidRDefault="003E44FC">
      <w:pPr>
        <w:widowControl/>
        <w:jc w:val="center"/>
        <w:rPr>
          <w:rFonts w:ascii="仿宋_GB2312" w:eastAsia="仿宋_GB2312" w:hAnsi="仿宋" w:cs="仿宋"/>
          <w:b/>
          <w:bCs/>
          <w:kern w:val="0"/>
          <w:sz w:val="24"/>
          <w:szCs w:val="24"/>
        </w:rPr>
      </w:pPr>
      <w:r w:rsidRPr="003E44FC">
        <w:rPr>
          <w:rFonts w:ascii="仿宋_GB2312" w:eastAsia="仿宋_GB2312" w:hAnsi="仿宋" w:cs="仿宋" w:hint="eastAsia"/>
          <w:b/>
          <w:bCs/>
          <w:kern w:val="0"/>
          <w:sz w:val="24"/>
          <w:szCs w:val="24"/>
        </w:rPr>
        <w:lastRenderedPageBreak/>
        <w:t>财务管理</w:t>
      </w:r>
      <w:r w:rsidRPr="003E44FC">
        <w:rPr>
          <w:rFonts w:ascii="仿宋_GB2312" w:eastAsia="仿宋_GB2312" w:hAnsi="仿宋" w:cs="仿宋"/>
          <w:b/>
          <w:bCs/>
          <w:kern w:val="0"/>
          <w:sz w:val="24"/>
          <w:szCs w:val="24"/>
        </w:rPr>
        <w:t>专业（本科、学制四年）教学计划表</w:t>
      </w:r>
    </w:p>
    <w:tbl>
      <w:tblPr>
        <w:tblW w:w="103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992"/>
        <w:gridCol w:w="1677"/>
        <w:gridCol w:w="1725"/>
        <w:gridCol w:w="542"/>
        <w:gridCol w:w="654"/>
        <w:gridCol w:w="654"/>
        <w:gridCol w:w="425"/>
        <w:gridCol w:w="425"/>
        <w:gridCol w:w="425"/>
        <w:gridCol w:w="426"/>
        <w:gridCol w:w="425"/>
        <w:gridCol w:w="425"/>
        <w:gridCol w:w="425"/>
        <w:gridCol w:w="450"/>
      </w:tblGrid>
      <w:tr w:rsidR="003E44FC" w:rsidRPr="003E44FC">
        <w:trPr>
          <w:trHeight w:val="360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677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725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课程（英文）名称</w:t>
            </w:r>
          </w:p>
        </w:tc>
        <w:tc>
          <w:tcPr>
            <w:tcW w:w="542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ind w:left="-108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1308" w:type="dxa"/>
            <w:gridSpan w:val="2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426" w:type="dxa"/>
            <w:gridSpan w:val="8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50" w:right="-105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各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学期周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学时分配</w:t>
            </w:r>
          </w:p>
        </w:tc>
      </w:tr>
      <w:tr w:rsidR="003E44FC" w:rsidRPr="003E44FC">
        <w:trPr>
          <w:trHeight w:val="107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677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实践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第四学期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第六学期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45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第八学期</w:t>
            </w: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专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业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选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修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20605026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企业风险管理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Corporate Risk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10605006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生产运营管理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Production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30605029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Organizational Behavior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30605046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国际企业管理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Transnational Corporation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30605019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外贸会计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Foreign Trade Accounting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30605047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国际财务管理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International Finance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30605023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金融会计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Finance Accounting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30605045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金融机构管理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Financial Institutions 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30604042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保险原理与实务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Principle and Practice of Insurance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30605048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国际会计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International Accounting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10604035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Finance and Banking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30605072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税收筹划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Tax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30604043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资产评估学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Assets Evaluation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30604004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证券投资学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Security Analysis and Investment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30605074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财务案例分析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Financial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Case Analysis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30604044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项目投融资决策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Decision-Making of Project Investment and Financing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20605075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审计实务与案例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Application and Case of Auditing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30605020</w:t>
            </w:r>
          </w:p>
        </w:tc>
        <w:tc>
          <w:tcPr>
            <w:tcW w:w="1677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中级财务管理</w:t>
            </w:r>
          </w:p>
        </w:tc>
        <w:tc>
          <w:tcPr>
            <w:tcW w:w="17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Intermediate   Financial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7B456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54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654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</w:tbl>
    <w:p w:rsidR="007B456C" w:rsidRPr="003E44FC" w:rsidRDefault="007B456C"/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jc w:val="center"/>
        <w:rPr>
          <w:rFonts w:ascii="??_GB2312" w:hAnsi="宋体"/>
          <w:b/>
          <w:bCs/>
          <w:kern w:val="0"/>
          <w:sz w:val="24"/>
          <w:szCs w:val="24"/>
        </w:rPr>
      </w:pPr>
    </w:p>
    <w:p w:rsidR="007B456C" w:rsidRPr="003E44FC" w:rsidRDefault="007B456C">
      <w:pPr>
        <w:widowControl/>
        <w:jc w:val="center"/>
        <w:rPr>
          <w:rFonts w:ascii="仿宋_GB2312" w:eastAsia="仿宋_GB2312" w:hAnsi="仿宋" w:cs="仿宋"/>
          <w:kern w:val="0"/>
          <w:sz w:val="24"/>
          <w:szCs w:val="24"/>
        </w:rPr>
      </w:pPr>
    </w:p>
    <w:p w:rsidR="007B456C" w:rsidRPr="003E44FC" w:rsidRDefault="003E44FC">
      <w:pPr>
        <w:widowControl/>
        <w:jc w:val="center"/>
        <w:rPr>
          <w:rFonts w:ascii="仿宋_GB2312" w:eastAsia="仿宋_GB2312" w:hAnsi="仿宋" w:cs="仿宋"/>
          <w:kern w:val="0"/>
          <w:sz w:val="24"/>
          <w:szCs w:val="24"/>
        </w:rPr>
      </w:pPr>
      <w:r w:rsidRPr="003E44FC">
        <w:rPr>
          <w:rFonts w:ascii="仿宋_GB2312" w:eastAsia="仿宋_GB2312" w:hAnsi="仿宋" w:cs="仿宋" w:hint="eastAsia"/>
          <w:b/>
          <w:bCs/>
          <w:kern w:val="0"/>
          <w:sz w:val="24"/>
          <w:szCs w:val="24"/>
        </w:rPr>
        <w:lastRenderedPageBreak/>
        <w:t>财务管理</w:t>
      </w:r>
      <w:r w:rsidRPr="003E44FC">
        <w:rPr>
          <w:rFonts w:ascii="仿宋_GB2312" w:eastAsia="仿宋_GB2312" w:hAnsi="仿宋" w:cs="仿宋"/>
          <w:b/>
          <w:bCs/>
          <w:kern w:val="0"/>
          <w:sz w:val="24"/>
          <w:szCs w:val="24"/>
        </w:rPr>
        <w:t>专业（本科、学制四年）教学计划表</w:t>
      </w:r>
    </w:p>
    <w:tbl>
      <w:tblPr>
        <w:tblW w:w="10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992"/>
        <w:gridCol w:w="13"/>
        <w:gridCol w:w="1664"/>
        <w:gridCol w:w="16"/>
        <w:gridCol w:w="1709"/>
        <w:gridCol w:w="542"/>
        <w:gridCol w:w="680"/>
        <w:gridCol w:w="596"/>
        <w:gridCol w:w="425"/>
        <w:gridCol w:w="425"/>
        <w:gridCol w:w="425"/>
        <w:gridCol w:w="426"/>
        <w:gridCol w:w="425"/>
        <w:gridCol w:w="425"/>
        <w:gridCol w:w="425"/>
        <w:gridCol w:w="450"/>
      </w:tblGrid>
      <w:tr w:rsidR="003E44FC" w:rsidRPr="003E44FC">
        <w:trPr>
          <w:trHeight w:val="360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25" w:right="-53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课程（英文）名称</w:t>
            </w:r>
          </w:p>
        </w:tc>
        <w:tc>
          <w:tcPr>
            <w:tcW w:w="542" w:type="dxa"/>
            <w:vMerge w:val="restart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ind w:left="-108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3426" w:type="dxa"/>
            <w:gridSpan w:val="8"/>
            <w:tcBorders>
              <w:top w:val="single" w:sz="12" w:space="0" w:color="auto"/>
            </w:tcBorders>
            <w:vAlign w:val="center"/>
          </w:tcPr>
          <w:p w:rsidR="007B456C" w:rsidRPr="003E44FC" w:rsidRDefault="003E44FC">
            <w:pPr>
              <w:widowControl/>
              <w:ind w:rightChars="-50" w:right="-105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各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学期周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学时分配</w:t>
            </w:r>
          </w:p>
        </w:tc>
      </w:tr>
      <w:tr w:rsidR="003E44FC" w:rsidRPr="003E44FC">
        <w:trPr>
          <w:trHeight w:val="107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实践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第三学期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第四学期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第五学期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第六学期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第七学期</w:t>
            </w:r>
          </w:p>
        </w:tc>
        <w:tc>
          <w:tcPr>
            <w:tcW w:w="45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第八学期</w:t>
            </w: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集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中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性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践</w:t>
            </w:r>
            <w:proofErr w:type="gramEnd"/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50605010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会计电算化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Accounting Computerization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5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50604002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数据分析处理与预测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Data Analysis and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Processing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507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50604001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企业经营模拟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Simulation of Enterprise Management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50605002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财务会计综合实训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Financial Accounting Comprehensive Practice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?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创新创业实践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Innovative and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Entrepreneurship Training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24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50605005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税务实训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Tax  Practice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50604017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商学跨专业</w:t>
            </w:r>
            <w:proofErr w:type="gramEnd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综合实训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Comprehensive Practical Training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368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50604019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Employment Practice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8w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41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sz w:val="18"/>
                <w:szCs w:val="18"/>
              </w:rPr>
              <w:t>50604005</w:t>
            </w:r>
          </w:p>
        </w:tc>
        <w:tc>
          <w:tcPr>
            <w:tcW w:w="1677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1725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14w</w:t>
            </w:r>
          </w:p>
        </w:tc>
      </w:tr>
      <w:tr w:rsidR="003E44FC" w:rsidRPr="003E44FC">
        <w:trPr>
          <w:trHeight w:val="309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合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 xml:space="preserve">   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224+ 26w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5.5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4+8w</w:t>
            </w:r>
          </w:p>
        </w:tc>
        <w:tc>
          <w:tcPr>
            <w:tcW w:w="45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14w</w:t>
            </w:r>
          </w:p>
        </w:tc>
      </w:tr>
      <w:tr w:rsidR="003E44FC" w:rsidRPr="003E44FC">
        <w:trPr>
          <w:trHeight w:val="325"/>
          <w:jc w:val="center"/>
        </w:trPr>
        <w:tc>
          <w:tcPr>
            <w:tcW w:w="710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外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实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践</w:t>
            </w:r>
            <w:proofErr w:type="gramEnd"/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程</w:t>
            </w:r>
          </w:p>
        </w:tc>
        <w:tc>
          <w:tcPr>
            <w:tcW w:w="1005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79900001</w:t>
            </w:r>
          </w:p>
        </w:tc>
        <w:tc>
          <w:tcPr>
            <w:tcW w:w="1680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入学教育</w:t>
            </w:r>
          </w:p>
        </w:tc>
        <w:tc>
          <w:tcPr>
            <w:tcW w:w="1709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Entrance Education</w:t>
            </w:r>
          </w:p>
        </w:tc>
        <w:tc>
          <w:tcPr>
            <w:tcW w:w="542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E44FC" w:rsidRPr="003E44FC">
        <w:trPr>
          <w:trHeight w:val="336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79900002</w:t>
            </w:r>
          </w:p>
        </w:tc>
        <w:tc>
          <w:tcPr>
            <w:tcW w:w="1680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军事理论与训练</w:t>
            </w:r>
          </w:p>
        </w:tc>
        <w:tc>
          <w:tcPr>
            <w:tcW w:w="1709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Military Theory  and Training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E44FC" w:rsidRPr="003E44FC">
        <w:trPr>
          <w:trHeight w:val="351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79900007</w:t>
            </w:r>
          </w:p>
        </w:tc>
        <w:tc>
          <w:tcPr>
            <w:tcW w:w="1680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社会实践</w:t>
            </w:r>
          </w:p>
        </w:tc>
        <w:tc>
          <w:tcPr>
            <w:tcW w:w="1709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 xml:space="preserve">Social Practice 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E44FC" w:rsidRPr="003E44FC">
        <w:trPr>
          <w:trHeight w:val="41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B456C" w:rsidRPr="003E44FC" w:rsidRDefault="003E44F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3E44FC">
              <w:rPr>
                <w:rFonts w:ascii="仿宋_GB2312" w:eastAsia="仿宋_GB2312" w:hint="eastAsia"/>
                <w:sz w:val="18"/>
                <w:szCs w:val="18"/>
              </w:rPr>
              <w:t>79900006</w:t>
            </w:r>
          </w:p>
        </w:tc>
        <w:tc>
          <w:tcPr>
            <w:tcW w:w="1680" w:type="dxa"/>
            <w:gridSpan w:val="2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毕业教育</w:t>
            </w:r>
          </w:p>
        </w:tc>
        <w:tc>
          <w:tcPr>
            <w:tcW w:w="1709" w:type="dxa"/>
            <w:vAlign w:val="center"/>
          </w:tcPr>
          <w:p w:rsidR="007B456C" w:rsidRPr="003E44FC" w:rsidRDefault="003E44FC">
            <w:pPr>
              <w:spacing w:line="240" w:lineRule="exact"/>
              <w:jc w:val="center"/>
              <w:rPr>
                <w:rFonts w:ascii="仿宋_GB2312" w:eastAsia="仿宋_GB2312" w:hAnsi="仿宋"/>
                <w:sz w:val="18"/>
                <w:szCs w:val="18"/>
              </w:rPr>
            </w:pPr>
            <w:r w:rsidRPr="003E44FC">
              <w:rPr>
                <w:rFonts w:ascii="仿宋_GB2312" w:eastAsia="仿宋_GB2312" w:hAnsi="仿宋" w:hint="eastAsia"/>
                <w:sz w:val="18"/>
                <w:szCs w:val="18"/>
              </w:rPr>
              <w:t>Graduating Education</w:t>
            </w:r>
          </w:p>
        </w:tc>
        <w:tc>
          <w:tcPr>
            <w:tcW w:w="542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spacing w:line="240" w:lineRule="exact"/>
              <w:ind w:rightChars="-26" w:right="-55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E44FC" w:rsidRPr="003E44FC">
        <w:trPr>
          <w:trHeight w:val="28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4w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399"/>
          <w:jc w:val="center"/>
        </w:trPr>
        <w:tc>
          <w:tcPr>
            <w:tcW w:w="710" w:type="dxa"/>
            <w:vMerge w:val="restart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公共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55</w:t>
            </w: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748</w:t>
            </w: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284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17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15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宋体" w:cs="仿宋" w:hint="eastAsia"/>
                <w:spacing w:val="-20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303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学科</w:t>
            </w:r>
            <w:proofErr w:type="gramStart"/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496</w:t>
            </w: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ind w:rightChars="-56" w:right="-118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292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456</w:t>
            </w: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340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专业选修课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59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306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集中性实践课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224+ 26w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ind w:rightChars="-77" w:right="-162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5.5</w:t>
            </w:r>
          </w:p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4+8w</w:t>
            </w:r>
          </w:p>
        </w:tc>
        <w:tc>
          <w:tcPr>
            <w:tcW w:w="45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14w</w:t>
            </w:r>
          </w:p>
        </w:tc>
      </w:tr>
      <w:tr w:rsidR="003E44FC" w:rsidRPr="003E44FC">
        <w:trPr>
          <w:trHeight w:val="327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课外实践课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 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2w</w:t>
            </w: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</w:tr>
      <w:tr w:rsidR="003E44FC" w:rsidRPr="003E44FC">
        <w:trPr>
          <w:trHeight w:val="551"/>
          <w:jc w:val="center"/>
        </w:trPr>
        <w:tc>
          <w:tcPr>
            <w:tcW w:w="710" w:type="dxa"/>
            <w:vMerge/>
            <w:vAlign w:val="center"/>
          </w:tcPr>
          <w:p w:rsidR="007B456C" w:rsidRPr="003E44FC" w:rsidRDefault="007B456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课内总学时、规定毕业学分</w:t>
            </w:r>
          </w:p>
        </w:tc>
        <w:tc>
          <w:tcPr>
            <w:tcW w:w="542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164</w:t>
            </w:r>
          </w:p>
        </w:tc>
        <w:tc>
          <w:tcPr>
            <w:tcW w:w="680" w:type="dxa"/>
            <w:vAlign w:val="center"/>
          </w:tcPr>
          <w:p w:rsidR="007B456C" w:rsidRPr="003E44FC" w:rsidRDefault="003E44FC">
            <w:pPr>
              <w:widowControl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19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9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5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4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8+30 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+2w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+4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26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2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6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+2W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19.5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17</w:t>
            </w: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.5+4w</w:t>
            </w:r>
          </w:p>
        </w:tc>
        <w:tc>
          <w:tcPr>
            <w:tcW w:w="425" w:type="dxa"/>
            <w:vAlign w:val="center"/>
          </w:tcPr>
          <w:p w:rsidR="007B456C" w:rsidRPr="003E44FC" w:rsidRDefault="003E44F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10+8w</w:t>
            </w:r>
          </w:p>
        </w:tc>
        <w:tc>
          <w:tcPr>
            <w:tcW w:w="450" w:type="dxa"/>
            <w:vAlign w:val="center"/>
          </w:tcPr>
          <w:p w:rsidR="007B456C" w:rsidRPr="003E44FC" w:rsidRDefault="007B456C">
            <w:pPr>
              <w:widowControl/>
              <w:spacing w:line="240" w:lineRule="exact"/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</w:p>
          <w:p w:rsidR="007B456C" w:rsidRPr="003E44FC" w:rsidRDefault="003E44FC">
            <w:pPr>
              <w:jc w:val="center"/>
              <w:rPr>
                <w:rFonts w:ascii="仿宋_GB2312" w:eastAsia="仿宋_GB2312" w:hAnsi="仿宋" w:cs="仿宋"/>
                <w:kern w:val="0"/>
                <w:sz w:val="18"/>
                <w:szCs w:val="18"/>
              </w:rPr>
            </w:pPr>
            <w:r w:rsidRPr="003E44FC">
              <w:rPr>
                <w:rFonts w:ascii="仿宋_GB2312" w:eastAsia="仿宋_GB2312" w:hAnsi="仿宋" w:cs="仿宋" w:hint="eastAsia"/>
                <w:kern w:val="0"/>
                <w:sz w:val="18"/>
                <w:szCs w:val="18"/>
              </w:rPr>
              <w:t>14w</w:t>
            </w:r>
          </w:p>
        </w:tc>
      </w:tr>
    </w:tbl>
    <w:p w:rsidR="007B456C" w:rsidRPr="003E44FC" w:rsidRDefault="003E44FC">
      <w:pPr>
        <w:rPr>
          <w:rFonts w:ascii="仿宋_GB2312" w:eastAsia="仿宋_GB2312"/>
          <w:sz w:val="24"/>
          <w:szCs w:val="24"/>
        </w:rPr>
      </w:pPr>
      <w:r w:rsidRPr="003E44FC">
        <w:rPr>
          <w:rFonts w:ascii="仿宋_GB2312" w:eastAsia="仿宋_GB2312" w:hint="eastAsia"/>
          <w:sz w:val="24"/>
          <w:szCs w:val="24"/>
        </w:rPr>
        <w:t>八</w:t>
      </w:r>
      <w:r w:rsidRPr="003E44FC">
        <w:rPr>
          <w:rFonts w:ascii="仿宋_GB2312" w:eastAsia="仿宋_GB2312"/>
          <w:sz w:val="24"/>
          <w:szCs w:val="24"/>
        </w:rPr>
        <w:t>、补充说明</w:t>
      </w:r>
    </w:p>
    <w:p w:rsidR="007B456C" w:rsidRPr="003E44FC" w:rsidRDefault="003E44FC">
      <w:pPr>
        <w:spacing w:line="360" w:lineRule="exact"/>
        <w:ind w:firstLineChars="200" w:firstLine="420"/>
        <w:rPr>
          <w:rFonts w:ascii="仿宋_GB2312" w:eastAsia="仿宋_GB2312" w:hAnsi="宋体"/>
        </w:rPr>
      </w:pPr>
      <w:r w:rsidRPr="003E44FC">
        <w:rPr>
          <w:rFonts w:ascii="仿宋_GB2312" w:eastAsia="仿宋_GB2312"/>
        </w:rPr>
        <w:t>1</w:t>
      </w:r>
      <w:r w:rsidRPr="003E44FC">
        <w:rPr>
          <w:rFonts w:ascii="仿宋_GB2312" w:eastAsia="仿宋_GB2312" w:hAnsi="宋体"/>
        </w:rPr>
        <w:t>.</w:t>
      </w:r>
      <w:r w:rsidRPr="003E44FC">
        <w:rPr>
          <w:rFonts w:ascii="仿宋_GB2312" w:eastAsia="仿宋_GB2312" w:hint="eastAsia"/>
        </w:rPr>
        <w:t>“公共通识选修课”安排在第一至第六学期，学生可根据教学计划自主选择。</w:t>
      </w:r>
    </w:p>
    <w:p w:rsidR="007B456C" w:rsidRPr="003E44FC" w:rsidRDefault="003E44FC">
      <w:pPr>
        <w:spacing w:line="360" w:lineRule="exact"/>
        <w:ind w:firstLineChars="200" w:firstLine="420"/>
        <w:rPr>
          <w:rFonts w:ascii="仿宋_GB2312" w:eastAsia="仿宋_GB2312"/>
        </w:rPr>
      </w:pPr>
      <w:r w:rsidRPr="003E44FC">
        <w:rPr>
          <w:rFonts w:ascii="仿宋_GB2312" w:eastAsia="仿宋_GB2312" w:hint="eastAsia"/>
        </w:rPr>
        <w:t>2</w:t>
      </w:r>
      <w:r w:rsidRPr="003E44FC">
        <w:rPr>
          <w:rFonts w:ascii="仿宋_GB2312" w:eastAsia="仿宋_GB2312" w:hAnsi="宋体"/>
        </w:rPr>
        <w:t>.</w:t>
      </w:r>
      <w:r w:rsidRPr="003E44FC">
        <w:rPr>
          <w:rFonts w:ascii="仿宋_GB2312" w:eastAsia="仿宋_GB2312" w:hint="eastAsia"/>
        </w:rPr>
        <w:t>学生在校学习期间，可以参加以下考级或认证证书的考试：</w:t>
      </w:r>
    </w:p>
    <w:p w:rsidR="007B456C" w:rsidRPr="003E44FC" w:rsidRDefault="003E44FC">
      <w:pPr>
        <w:spacing w:line="360" w:lineRule="exact"/>
        <w:ind w:firstLineChars="300" w:firstLine="630"/>
        <w:rPr>
          <w:rFonts w:ascii="仿宋_GB2312" w:eastAsia="仿宋_GB2312"/>
        </w:rPr>
      </w:pPr>
      <w:r w:rsidRPr="003E44FC">
        <w:rPr>
          <w:rFonts w:ascii="仿宋_GB2312" w:eastAsia="仿宋_GB2312" w:hint="eastAsia"/>
        </w:rPr>
        <w:t>（</w:t>
      </w:r>
      <w:r w:rsidRPr="003E44FC">
        <w:rPr>
          <w:rFonts w:ascii="仿宋_GB2312" w:eastAsia="仿宋_GB2312"/>
        </w:rPr>
        <w:t>1</w:t>
      </w:r>
      <w:r w:rsidRPr="003E44FC">
        <w:rPr>
          <w:rFonts w:ascii="仿宋_GB2312" w:eastAsia="仿宋_GB2312" w:hint="eastAsia"/>
        </w:rPr>
        <w:t>）大学英语四级、六级。</w:t>
      </w:r>
    </w:p>
    <w:p w:rsidR="007B456C" w:rsidRPr="003E44FC" w:rsidRDefault="003E44FC">
      <w:pPr>
        <w:spacing w:line="360" w:lineRule="exact"/>
        <w:ind w:firstLineChars="300" w:firstLine="630"/>
        <w:rPr>
          <w:rFonts w:ascii="仿宋_GB2312" w:eastAsia="仿宋_GB2312"/>
        </w:rPr>
      </w:pPr>
      <w:r w:rsidRPr="003E44FC">
        <w:rPr>
          <w:rFonts w:ascii="仿宋_GB2312" w:eastAsia="仿宋_GB2312" w:hint="eastAsia"/>
        </w:rPr>
        <w:t>（</w:t>
      </w:r>
      <w:r w:rsidRPr="003E44FC">
        <w:rPr>
          <w:rFonts w:ascii="仿宋_GB2312" w:eastAsia="仿宋_GB2312"/>
        </w:rPr>
        <w:t>2</w:t>
      </w:r>
      <w:r w:rsidRPr="003E44FC">
        <w:rPr>
          <w:rFonts w:ascii="仿宋_GB2312" w:eastAsia="仿宋_GB2312" w:hint="eastAsia"/>
        </w:rPr>
        <w:t>）计算机等级考试一级、二级。</w:t>
      </w:r>
    </w:p>
    <w:p w:rsidR="007B456C" w:rsidRPr="003E44FC" w:rsidRDefault="003E44FC">
      <w:pPr>
        <w:spacing w:line="360" w:lineRule="exact"/>
        <w:ind w:firstLineChars="300" w:firstLine="630"/>
        <w:rPr>
          <w:rFonts w:ascii="宋体" w:hAnsi="宋体"/>
        </w:rPr>
      </w:pPr>
      <w:r w:rsidRPr="003E44FC">
        <w:rPr>
          <w:rFonts w:ascii="仿宋_GB2312" w:eastAsia="仿宋_GB2312" w:hint="eastAsia"/>
        </w:rPr>
        <w:t>（</w:t>
      </w:r>
      <w:r w:rsidRPr="003E44FC">
        <w:rPr>
          <w:rFonts w:ascii="仿宋_GB2312" w:eastAsia="仿宋_GB2312"/>
        </w:rPr>
        <w:t>3</w:t>
      </w:r>
      <w:r w:rsidRPr="003E44FC">
        <w:rPr>
          <w:rFonts w:ascii="仿宋_GB2312" w:eastAsia="仿宋_GB2312" w:hint="eastAsia"/>
        </w:rPr>
        <w:t>）考取专业相关的各类职业资格证书。</w:t>
      </w:r>
    </w:p>
    <w:sectPr w:rsidR="007B456C" w:rsidRPr="003E44FC">
      <w:pgSz w:w="11906" w:h="16838"/>
      <w:pgMar w:top="1276" w:right="1134" w:bottom="1134" w:left="1276" w:header="851" w:footer="992" w:gutter="0"/>
      <w:cols w:space="720"/>
      <w:docGrid w:linePitch="312" w:charSpace="2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57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63799"/>
    <w:rsid w:val="000119A3"/>
    <w:rsid w:val="000324D1"/>
    <w:rsid w:val="00051A5B"/>
    <w:rsid w:val="00052ECA"/>
    <w:rsid w:val="000555BA"/>
    <w:rsid w:val="00064E0E"/>
    <w:rsid w:val="00095C53"/>
    <w:rsid w:val="000A7C37"/>
    <w:rsid w:val="00102012"/>
    <w:rsid w:val="00133555"/>
    <w:rsid w:val="00140B31"/>
    <w:rsid w:val="001472DE"/>
    <w:rsid w:val="00186A22"/>
    <w:rsid w:val="001904B1"/>
    <w:rsid w:val="001953C5"/>
    <w:rsid w:val="001C4BAB"/>
    <w:rsid w:val="001C5BCC"/>
    <w:rsid w:val="001E340D"/>
    <w:rsid w:val="001E3B94"/>
    <w:rsid w:val="0020552F"/>
    <w:rsid w:val="00206A77"/>
    <w:rsid w:val="002277BC"/>
    <w:rsid w:val="00230C4D"/>
    <w:rsid w:val="002374A3"/>
    <w:rsid w:val="0024216C"/>
    <w:rsid w:val="00287FD3"/>
    <w:rsid w:val="002A0C30"/>
    <w:rsid w:val="002B12EF"/>
    <w:rsid w:val="002C1B7E"/>
    <w:rsid w:val="002C6273"/>
    <w:rsid w:val="003124BA"/>
    <w:rsid w:val="00312E45"/>
    <w:rsid w:val="0034103D"/>
    <w:rsid w:val="0034459A"/>
    <w:rsid w:val="00347AF6"/>
    <w:rsid w:val="003605EA"/>
    <w:rsid w:val="00371D40"/>
    <w:rsid w:val="00376A20"/>
    <w:rsid w:val="00381B54"/>
    <w:rsid w:val="003E44FC"/>
    <w:rsid w:val="003F5CEC"/>
    <w:rsid w:val="00400B2B"/>
    <w:rsid w:val="0040462F"/>
    <w:rsid w:val="004246AD"/>
    <w:rsid w:val="00432F39"/>
    <w:rsid w:val="0045004C"/>
    <w:rsid w:val="00463799"/>
    <w:rsid w:val="004953B3"/>
    <w:rsid w:val="00496D31"/>
    <w:rsid w:val="004A490D"/>
    <w:rsid w:val="004A4E17"/>
    <w:rsid w:val="004C374C"/>
    <w:rsid w:val="004E46DB"/>
    <w:rsid w:val="004E4E13"/>
    <w:rsid w:val="004F7209"/>
    <w:rsid w:val="00506E33"/>
    <w:rsid w:val="005225E6"/>
    <w:rsid w:val="00526EA0"/>
    <w:rsid w:val="00530EBC"/>
    <w:rsid w:val="005601B2"/>
    <w:rsid w:val="00570346"/>
    <w:rsid w:val="00575845"/>
    <w:rsid w:val="0057623E"/>
    <w:rsid w:val="005829AF"/>
    <w:rsid w:val="00582EA9"/>
    <w:rsid w:val="00584017"/>
    <w:rsid w:val="005B0746"/>
    <w:rsid w:val="005C09DE"/>
    <w:rsid w:val="005C2347"/>
    <w:rsid w:val="005C54DA"/>
    <w:rsid w:val="005D18CD"/>
    <w:rsid w:val="005E14F0"/>
    <w:rsid w:val="005E2761"/>
    <w:rsid w:val="00622C0A"/>
    <w:rsid w:val="00647ECA"/>
    <w:rsid w:val="006826CE"/>
    <w:rsid w:val="006F257F"/>
    <w:rsid w:val="006F33B7"/>
    <w:rsid w:val="007002A4"/>
    <w:rsid w:val="00712B52"/>
    <w:rsid w:val="00724D97"/>
    <w:rsid w:val="00734BCE"/>
    <w:rsid w:val="00735CA2"/>
    <w:rsid w:val="00736613"/>
    <w:rsid w:val="00737CA5"/>
    <w:rsid w:val="00746B2B"/>
    <w:rsid w:val="007641F4"/>
    <w:rsid w:val="00782C31"/>
    <w:rsid w:val="007A79C9"/>
    <w:rsid w:val="007B456C"/>
    <w:rsid w:val="007D4DD3"/>
    <w:rsid w:val="007F005F"/>
    <w:rsid w:val="007F62A3"/>
    <w:rsid w:val="007F7984"/>
    <w:rsid w:val="00802623"/>
    <w:rsid w:val="00813BA6"/>
    <w:rsid w:val="008158B5"/>
    <w:rsid w:val="00825433"/>
    <w:rsid w:val="00830270"/>
    <w:rsid w:val="008336CE"/>
    <w:rsid w:val="008354BC"/>
    <w:rsid w:val="008561DE"/>
    <w:rsid w:val="00856B9D"/>
    <w:rsid w:val="00861B39"/>
    <w:rsid w:val="0088063E"/>
    <w:rsid w:val="008935DD"/>
    <w:rsid w:val="0089393D"/>
    <w:rsid w:val="008C7D3D"/>
    <w:rsid w:val="008E2F57"/>
    <w:rsid w:val="009137B7"/>
    <w:rsid w:val="0091445D"/>
    <w:rsid w:val="00926C5F"/>
    <w:rsid w:val="0093684C"/>
    <w:rsid w:val="00952438"/>
    <w:rsid w:val="00972D89"/>
    <w:rsid w:val="0097728C"/>
    <w:rsid w:val="009A1613"/>
    <w:rsid w:val="009C2C75"/>
    <w:rsid w:val="009C77E8"/>
    <w:rsid w:val="009D1734"/>
    <w:rsid w:val="009D2116"/>
    <w:rsid w:val="009E7753"/>
    <w:rsid w:val="009F7717"/>
    <w:rsid w:val="00A01CAE"/>
    <w:rsid w:val="00A16803"/>
    <w:rsid w:val="00A278AB"/>
    <w:rsid w:val="00A35906"/>
    <w:rsid w:val="00A4661F"/>
    <w:rsid w:val="00A64653"/>
    <w:rsid w:val="00A76E6A"/>
    <w:rsid w:val="00A80EEE"/>
    <w:rsid w:val="00A83569"/>
    <w:rsid w:val="00A83EB4"/>
    <w:rsid w:val="00A963B8"/>
    <w:rsid w:val="00AA097F"/>
    <w:rsid w:val="00AA44C8"/>
    <w:rsid w:val="00AB03E2"/>
    <w:rsid w:val="00AD2BF7"/>
    <w:rsid w:val="00AE7DAC"/>
    <w:rsid w:val="00AF0AF8"/>
    <w:rsid w:val="00AF5A46"/>
    <w:rsid w:val="00B07AF7"/>
    <w:rsid w:val="00B12D57"/>
    <w:rsid w:val="00B17E93"/>
    <w:rsid w:val="00B239BF"/>
    <w:rsid w:val="00B36DA6"/>
    <w:rsid w:val="00B6756E"/>
    <w:rsid w:val="00B67D43"/>
    <w:rsid w:val="00B72B4D"/>
    <w:rsid w:val="00BC00B8"/>
    <w:rsid w:val="00BE6990"/>
    <w:rsid w:val="00BF30AC"/>
    <w:rsid w:val="00C049D5"/>
    <w:rsid w:val="00C20263"/>
    <w:rsid w:val="00C243FE"/>
    <w:rsid w:val="00C24EFA"/>
    <w:rsid w:val="00C30A0D"/>
    <w:rsid w:val="00C33907"/>
    <w:rsid w:val="00C406A9"/>
    <w:rsid w:val="00C5060F"/>
    <w:rsid w:val="00C5650E"/>
    <w:rsid w:val="00C6647E"/>
    <w:rsid w:val="00CB71F4"/>
    <w:rsid w:val="00CC65E5"/>
    <w:rsid w:val="00CC6A23"/>
    <w:rsid w:val="00CC7CDB"/>
    <w:rsid w:val="00CF4497"/>
    <w:rsid w:val="00D11F9B"/>
    <w:rsid w:val="00D148DC"/>
    <w:rsid w:val="00D21F3D"/>
    <w:rsid w:val="00D555F9"/>
    <w:rsid w:val="00D71CA0"/>
    <w:rsid w:val="00D9636F"/>
    <w:rsid w:val="00DA4C49"/>
    <w:rsid w:val="00DC0726"/>
    <w:rsid w:val="00DC5CD7"/>
    <w:rsid w:val="00DE22FF"/>
    <w:rsid w:val="00DF3179"/>
    <w:rsid w:val="00DF4C1F"/>
    <w:rsid w:val="00DF4CF6"/>
    <w:rsid w:val="00E02BA7"/>
    <w:rsid w:val="00E1180D"/>
    <w:rsid w:val="00E317C6"/>
    <w:rsid w:val="00E4552C"/>
    <w:rsid w:val="00E51650"/>
    <w:rsid w:val="00EB2E45"/>
    <w:rsid w:val="00EC1027"/>
    <w:rsid w:val="00ED55F1"/>
    <w:rsid w:val="00F00FF5"/>
    <w:rsid w:val="00F0215D"/>
    <w:rsid w:val="00F05B29"/>
    <w:rsid w:val="00F2047D"/>
    <w:rsid w:val="00F37E10"/>
    <w:rsid w:val="00F47530"/>
    <w:rsid w:val="00F562F8"/>
    <w:rsid w:val="00F63EE9"/>
    <w:rsid w:val="00F81513"/>
    <w:rsid w:val="00FA0768"/>
    <w:rsid w:val="00FA62ED"/>
    <w:rsid w:val="00FC2897"/>
    <w:rsid w:val="00FF14D7"/>
    <w:rsid w:val="00FF4A3B"/>
    <w:rsid w:val="00FF4EA5"/>
    <w:rsid w:val="06AA7F8D"/>
    <w:rsid w:val="191C6053"/>
    <w:rsid w:val="19867D20"/>
    <w:rsid w:val="1A654A9A"/>
    <w:rsid w:val="1ECB092D"/>
    <w:rsid w:val="28C851F9"/>
    <w:rsid w:val="33DD104A"/>
    <w:rsid w:val="3E0C21D9"/>
    <w:rsid w:val="43755845"/>
    <w:rsid w:val="46FE4656"/>
    <w:rsid w:val="4ECC54DE"/>
    <w:rsid w:val="54735C43"/>
    <w:rsid w:val="54A377AF"/>
    <w:rsid w:val="552733EF"/>
    <w:rsid w:val="5B275727"/>
    <w:rsid w:val="64BB319F"/>
    <w:rsid w:val="653E4BDD"/>
    <w:rsid w:val="66F35D55"/>
    <w:rsid w:val="74A07055"/>
    <w:rsid w:val="7A4E0725"/>
    <w:rsid w:val="7C0644ED"/>
    <w:rsid w:val="7D0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CharCharCharChar1CharCharCharCharCharCharCharCharChar">
    <w:name w:val="Char Char Char Char1 Char Char Char Char Char Char Char Char Char"/>
    <w:basedOn w:val="a"/>
    <w:qFormat/>
    <w:rPr>
      <w:rFonts w:ascii="Tahoma" w:hAnsi="Tahoma"/>
      <w:sz w:val="24"/>
      <w:szCs w:val="20"/>
    </w:rPr>
  </w:style>
  <w:style w:type="paragraph" w:customStyle="1" w:styleId="CharCharCharChar1CharCharCharCharCharCharCharCharChar1">
    <w:name w:val="Char Char Char Char1 Char Char Char Char Char Char Char Char Char1"/>
    <w:basedOn w:val="a"/>
    <w:qFormat/>
    <w:rPr>
      <w:rFonts w:ascii="Tahoma" w:hAnsi="Tahoma"/>
      <w:sz w:val="24"/>
      <w:szCs w:val="20"/>
    </w:rPr>
  </w:style>
  <w:style w:type="character" w:customStyle="1" w:styleId="3Char">
    <w:name w:val="标题 3 Char"/>
    <w:basedOn w:val="a0"/>
    <w:link w:val="3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1109</Words>
  <Characters>6324</Characters>
  <Application>Microsoft Office Word</Application>
  <DocSecurity>0</DocSecurity>
  <Lines>52</Lines>
  <Paragraphs>14</Paragraphs>
  <ScaleCrop>false</ScaleCrop>
  <Company>China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ZHH</cp:lastModifiedBy>
  <cp:revision>12</cp:revision>
  <dcterms:created xsi:type="dcterms:W3CDTF">2018-07-09T11:12:00Z</dcterms:created>
  <dcterms:modified xsi:type="dcterms:W3CDTF">2018-11-13T03:13:00Z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