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FF0000"/>
          <w:w w:val="66"/>
          <w:sz w:val="32"/>
          <w:szCs w:val="32"/>
        </w:rPr>
      </w:pPr>
    </w:p>
    <w:p>
      <w:pPr>
        <w:jc w:val="center"/>
        <w:rPr>
          <w:b/>
          <w:color w:val="FF0000"/>
          <w:w w:val="66"/>
          <w:sz w:val="106"/>
          <w:szCs w:val="106"/>
        </w:rPr>
      </w:pPr>
      <w:r>
        <w:rPr>
          <w:rFonts w:hint="eastAsia" w:eastAsia="方正小标宋简体" w:cs="方正小标宋简体"/>
          <w:color w:val="FF000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-143510</wp:posOffset>
                </wp:positionV>
                <wp:extent cx="4457700" cy="92964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eastAsia="方正小标宋简体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hint="eastAsia" w:eastAsia="方正小标宋简体" w:cs="方正小标宋简体"/>
                                <w:color w:val="FF0000"/>
                                <w:w w:val="80"/>
                                <w:sz w:val="100"/>
                                <w:szCs w:val="100"/>
                              </w:rPr>
                              <w:t>厦门工学院文件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pt;margin-top:-11.3pt;height:73.2pt;width:351pt;z-index:251659264;mso-width-relative:page;mso-height-relative:page;" filled="f" stroked="f" coordsize="21600,21600" o:gfxdata="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BoGcl+2QAAAAoBAAAPAAAAAAAA&#10;AAEAIAAAACIAAABkcnMvZG93bnJldi54bWxQSwECFAAUAAAACACHTuJA+g7Pkp8BAAAkAwAADgAA&#10;AAAAAAABACAAAAAoAQAAZHJzL2Uyb0RvYy54bWxQSwUGAAAAAAYABgBZAQAAO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distribute"/>
                        <w:rPr>
                          <w:rFonts w:eastAsia="方正小标宋简体"/>
                          <w:sz w:val="100"/>
                          <w:szCs w:val="100"/>
                        </w:rPr>
                      </w:pPr>
                      <w:r>
                        <w:rPr>
                          <w:rFonts w:hint="eastAsia" w:eastAsia="方正小标宋简体" w:cs="方正小标宋简体"/>
                          <w:color w:val="FF0000"/>
                          <w:w w:val="80"/>
                          <w:sz w:val="100"/>
                          <w:szCs w:val="100"/>
                        </w:rPr>
                        <w:t>厦门工学院文件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00" w:lineRule="exact"/>
        <w:rPr>
          <w:rFonts w:ascii="仿宋_GB2312" w:eastAsia="仿宋_GB2312"/>
          <w:sz w:val="32"/>
        </w:rPr>
      </w:pPr>
    </w:p>
    <w:p>
      <w:pPr>
        <w:spacing w:line="500" w:lineRule="exact"/>
        <w:ind w:firstLine="320" w:firstLineChars="100"/>
        <w:jc w:val="center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厦工教〔2020〕</w:t>
      </w:r>
      <w:r>
        <w:rPr>
          <w:rFonts w:hint="eastAsia" w:ascii="仿宋_GB2312" w:eastAsia="仿宋_GB2312"/>
          <w:sz w:val="32"/>
          <w:lang w:val="en-US" w:eastAsia="zh-CN"/>
        </w:rPr>
        <w:t>31</w:t>
      </w:r>
      <w:bookmarkStart w:id="0" w:name="_GoBack"/>
      <w:bookmarkEnd w:id="0"/>
      <w:r>
        <w:rPr>
          <w:rFonts w:hint="eastAsia" w:ascii="仿宋_GB2312" w:eastAsia="仿宋_GB2312"/>
          <w:sz w:val="32"/>
        </w:rPr>
        <w:t>号</w:t>
      </w:r>
    </w:p>
    <w:p>
      <w:pPr>
        <w:spacing w:line="500" w:lineRule="exact"/>
        <w:jc w:val="center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5600700" cy="0"/>
                <wp:effectExtent l="0" t="12700" r="0" b="1587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7.9pt;height:0pt;width:441pt;z-index:251658240;mso-width-relative:page;mso-height-relative:page;" filled="f" stroked="t" coordsize="21600,21600" o:gfxdata="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ouvIB0wAAAAYBAAAPAAAAAAAAAAEAIAAAACIAAABk&#10;cnMvZG93bnJldi54bWxQSwECFAAUAAAACACHTuJALrQJdNIBAACLAwAADgAAAAAAAAABACAAAAAi&#10;AQAAZHJzL2Uyb0RvYy54bWxQSwUGAAAAAAYABgBZAQAAZgUAAAAA&#10;">
                <v:fill on="f" focussize="0,0"/>
                <v:stroke weight="2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70" w:lineRule="exact"/>
        <w:jc w:val="center"/>
        <w:rPr>
          <w:rFonts w:ascii="仿宋_GB2312" w:hAnsi="仿宋_GB2312" w:eastAsia="仿宋_GB2312" w:cs="仿宋_GB2312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  <w:lang w:val="en-US" w:eastAsia="zh-CN"/>
        </w:rPr>
        <w:t>关于印发《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厦门工学院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方正小标宋简体" w:hAnsi="宋体" w:eastAsia="方正小标宋简体" w:cs="宋体"/>
          <w:bCs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  <w:lang w:val="en-US" w:eastAsia="zh-CN"/>
        </w:rPr>
        <w:t>重新学习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管理办法(试行)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  <w:lang w:eastAsia="zh-CN"/>
        </w:rPr>
        <w:t>》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  <w:lang w:val="en-US" w:eastAsia="zh-CN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仿宋_GB2312" w:hAnsi="仿宋_GB2312" w:eastAsia="仿宋_GB2312" w:cs="仿宋_GB2312"/>
          <w:bCs/>
          <w:w w:val="85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</w:t>
      </w:r>
      <w:r>
        <w:rPr>
          <w:rFonts w:hint="eastAsia" w:ascii="仿宋_GB2312" w:eastAsia="仿宋_GB2312"/>
          <w:sz w:val="32"/>
          <w:szCs w:val="32"/>
          <w:lang w:eastAsia="zh-CN"/>
        </w:rPr>
        <w:t>二级单位</w:t>
      </w:r>
      <w:r>
        <w:rPr>
          <w:rFonts w:hint="eastAsia" w:ascii="仿宋_GB2312" w:eastAsia="仿宋_GB2312"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厦门工学院重新学习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管理办法(试行)》已经学校研究通过，现印发给你们，请遵照执行。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特此通知。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1278" w:leftChars="304" w:hanging="640" w:hangingChars="200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附件：厦门工学院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重新学习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管理办法(试行)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0" w:firstLineChars="20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0" w:firstLineChars="20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0" w:firstLineChars="20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厦门工学院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9月15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570" w:lineRule="exact"/>
        <w:ind w:firstLine="280" w:firstLineChars="100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600700" cy="0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1pt;height:0pt;width:441pt;z-index:251669504;mso-width-relative:page;mso-height-relative:page;" filled="f" stroked="t" coordsize="21600,21600" o:gfxdata="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mVrbrSAAAABAEAAA8AAAAAAAAAAQAg&#10;AAAAIgAAAGRycy9kb3ducmV2LnhtbFBLAQIUABQAAAAIAIdO4kBDWIB52wEAAJkDAAAOAAAAAAAA&#10;AAEAIAAAACEBAABkcnMvZTJvRG9jLnhtbFBLBQYAAAAABgAGAFkBAABuBQAAAAA=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sz w:val="28"/>
          <w:szCs w:val="28"/>
        </w:rPr>
        <w:t>抄  送：</w:t>
      </w:r>
      <w:r>
        <w:rPr>
          <w:rFonts w:hint="eastAsia" w:ascii="仿宋_GB2312" w:hAnsi="宋体" w:eastAsia="仿宋_GB2312"/>
          <w:sz w:val="28"/>
          <w:szCs w:val="28"/>
        </w:rPr>
        <w:t>董事会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、</w:t>
      </w:r>
      <w:r>
        <w:rPr>
          <w:rFonts w:hint="eastAsia" w:ascii="仿宋_GB2312" w:hAnsi="宋体" w:eastAsia="仿宋_GB2312"/>
          <w:sz w:val="28"/>
          <w:szCs w:val="28"/>
        </w:rPr>
        <w:t>监事会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</w:p>
    <w:p>
      <w:pPr>
        <w:spacing w:line="570" w:lineRule="exact"/>
        <w:ind w:firstLine="280" w:firstLineChars="1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419100</wp:posOffset>
                </wp:positionV>
                <wp:extent cx="5600700" cy="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3pt;height:0pt;width:441pt;z-index:251667456;mso-width-relative:page;mso-height-relative:page;" filled="f" stroked="t" coordsize="21600,21600" o:gfxdata="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Jfo/3TAAAABgEAAA8AAAAAAAAA&#10;AQAgAAAAIgAAAGRycy9kb3ducmV2LnhtbFBLAQIUABQAAAAIAIdO4kB9uZns3QEAAJcDAAAOAAAA&#10;AAAAAAEAIAAAACIBAABkcnMvZTJvRG9jLnhtbFBLBQYAAAAABgAGAFkBAABxBQAAAAA=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宋体" w:eastAsia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5600700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0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3pt;height:0pt;width:441pt;z-index:251668480;mso-width-relative:page;mso-height-relative:page;" filled="f" stroked="t" coordsize="21600,21600" o:gfxdata="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siWVztMAAAAEAQAADwAAAAAAAAABACAA&#10;AAAiAAAAZHJzL2Rvd25yZXYueG1sUEsBAhQAFAAAAAgAh07iQMXj6ZrZAQAAlgMAAA4AAAAAAAAA&#10;AQAgAAAAIgEAAGRycy9lMm9Eb2MueG1sUEsFBgAAAAAGAAYAWQEAAG0FAAAAAA==&#10;">
                <v:fill on="f" focussize="0,0"/>
                <v:stroke weight="0.70866141732283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宋体" w:eastAsia="仿宋_GB2312"/>
          <w:sz w:val="28"/>
          <w:szCs w:val="28"/>
        </w:rPr>
        <w:t xml:space="preserve">厦门工学院校长办公室 </w:t>
      </w:r>
      <w:r>
        <w:rPr>
          <w:rFonts w:hint="eastAsia" w:ascii="仿宋_GB2312" w:hAnsi="宋体" w:eastAsia="仿宋_GB2312"/>
          <w:spacing w:val="-40"/>
          <w:sz w:val="28"/>
          <w:szCs w:val="28"/>
        </w:rPr>
        <w:t xml:space="preserve">                                    </w:t>
      </w:r>
      <w:r>
        <w:rPr>
          <w:rFonts w:hint="eastAsia" w:ascii="仿宋_GB2312" w:hAnsi="宋体" w:eastAsia="仿宋_GB2312"/>
          <w:spacing w:val="-40"/>
          <w:sz w:val="28"/>
          <w:szCs w:val="28"/>
          <w:lang w:val="en-US" w:eastAsia="zh-CN"/>
        </w:rPr>
        <w:t xml:space="preserve">         </w:t>
      </w:r>
      <w:r>
        <w:rPr>
          <w:rFonts w:ascii="仿宋_GB2312" w:hAnsi="宋体" w:eastAsia="仿宋_GB2312"/>
          <w:sz w:val="28"/>
          <w:szCs w:val="28"/>
        </w:rPr>
        <w:t>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9月15日印</w:t>
      </w:r>
      <w:r>
        <w:rPr>
          <w:rFonts w:hint="eastAsia" w:ascii="仿宋_GB2312" w:hAnsi="宋体" w:eastAsia="仿宋_GB2312"/>
          <w:sz w:val="28"/>
          <w:szCs w:val="28"/>
        </w:rPr>
        <w:t>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黑体" w:hAnsi="黑体" w:eastAsia="黑体" w:cs="黑体"/>
          <w:bCs/>
          <w:w w:val="85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w w:val="85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 w:cs="黑体"/>
          <w:bCs/>
          <w:w w:val="85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厦门工学院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  <w:lang w:val="en-US" w:eastAsia="zh-CN"/>
        </w:rPr>
        <w:t>重新学习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管理办法(试行)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黑体" w:hAnsi="黑体" w:eastAsia="黑体" w:cs="黑体"/>
          <w:bCs/>
          <w:w w:val="85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第一章  总则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第一条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为加强学生学业过程管理，进一步规范全日制学生重新学习工作，保证人才培养质量，根据《厦门工学院学分制学籍管理规定》《厦门工学院本科考试工作管理规定（2020年修订）》，制定本办法。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第二条 凡学生修读的课程有下列情况之一者必须重新学习: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必修课程、限选课程补考后未通过的；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军事技能、单独开设的实验、设计、实习等实践性课程，毕业实习、毕业论文（设计）等实践性教学环节，考核不及格者；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（三）被“取消考试资格”者；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（四）擅自缺考或考试违纪者；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（五）其他原因需要重新学习者。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选修课程不及格者可申请重新学习或另选其它相应课程学习。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第三条 重新学习形式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学校开设单开班、插班、其它形式三种重新学习方式，学生可根据自己的学习情况和学校教学安排情况选择其中一种方式。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单开班：公共通识课重新学习学生人数超过15人，学科通识课、专业课重新学习学生人数超过10人，应开设重新学习单开班，学时数不低于原课程学时的1/3。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插班：达不到开设重新学习班人数要求的，不单独开设重新学习班，学生应编入低年级相同课程所在班级重新学习。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其它形式：无法开设重新学习班的，或受学期限制等原因而不能随低年级相应课程学习者，可采用学生自学、教师辅导、答疑的方式进行重新学习。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第二章  重新学习的组织与管理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第四条 教务处负责学生重新学习的总体协调与管理工作，包括每学期重新学习任务的确定及公布、重新学习课程的安排以及重新学习学分的审核等。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第五条 开课单位负责本单位重新学习任务的申请与落实、任课教师的选派、重新学习课程日常管理及考试安排等。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第六条 各学院负责本院学生重新学习选课的组织与管理，包括指导学生正确、合理选课；学生重新学习课程学分的确认；学生在非选课阶段因休学、保留学籍、复学等原因发生重新学习课程补退选等，各学院应对重新学习门次较多的学生予以关注，提供精准的学业指导，督促学生按时参加重新学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第三章  重新学习任务的落实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第七条 每学期开学初，补考成绩录入完毕，根据学生挂科统计情况，各教学单位向教务处申报单开班重新学习任务。教务处审定后发布开班重新学习课程清单。开班重新学习课程清单信息包括课程名称、代码、学分、主讲教师、授课时间、授课地点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各教学单位应尽量避免课程冲突问题，单开班课程原则上安排在周末集中授课，或者晚上学生课程较少的时间授课。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无法开设单开班的课程，各二级学院应进行插班重新学习的安排。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第四章 重新学习的办理程序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第九条 需要重新学习的学生（含往届生）应在学校规定的时间内，按照《关于重新学习网上报名系统操作说明》，登陆教务管理系统进行单开班、插班重新学习选课。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第十条 学生在一年级至三年级期间应及时进行课程重新学习，毕业班学生和往届生每学期重新学习课程不能超过六门。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第十一条 由于课程冲突、实习等原因，无法全部听课，经任课教师同意，学院批准后，可采取部分听课形式，听课学时数不得少于课程总学时的1/3，但应当完成教师布置的作业，并参加课程结束考试。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第十二条 往届生由于工作或其它情况，无法全部听课，需要向老师提交免听申请，经任课教师同意，学院批准后，可采取免听的形式，但应当完成教师布置的作业，并参加课程结束考试。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第十三条 学生应根据重新学习课程的学分，缴纳重新学习费用。学生选课、缴费后可以参加重新学习和考核。未缴费的学生，按自动放弃重新学习处理，不得参加该课程考核。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第五章 课程考核与成绩记载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第十四条 任课教师在重新学习缴费结束后，应确认选课名单，严格考勤制度，加强重新学习学生的学习过程管理。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第十五条 单开班可单独组织课程考核，但不安排补考。教学单位在安排重新学习考试时，尽量错开考试时间，避免学生出现考试时间冲突问题。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第十六条 当重新学习课程考试时间与正常主修课程考试时间发生冲突时，学生可以提交主修课程的缓考申请，办理缓考手续。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第十七条 凡参加重新学习的学生，应该严格按照《厦门工学院本科考试工作管理规定（2020年修订）》执行。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第十八条 重新学习考核仍不及格的，应再次选课、缴费、重新学习。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第六章 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第十九章 本办法自颁布之日执行，由教务处负责解释。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803" w:firstLineChars="200"/>
        <w:textAlignment w:val="auto"/>
        <w:rPr>
          <w:rFonts w:ascii="方正小标宋简体" w:hAnsi="方正小标宋简体" w:eastAsia="方正小标宋简体" w:cs="方正小标宋简体"/>
          <w:b/>
          <w:bCs/>
          <w:sz w:val="40"/>
          <w:szCs w:val="40"/>
        </w:rPr>
      </w:pPr>
    </w:p>
    <w:sectPr>
      <w:footerReference r:id="rId4" w:type="default"/>
      <w:headerReference r:id="rId3" w:type="even"/>
      <w:footerReference r:id="rId5" w:type="even"/>
      <w:pgSz w:w="11906" w:h="16838"/>
      <w:pgMar w:top="2098" w:right="1474" w:bottom="1984" w:left="1587" w:header="851" w:footer="1361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仿宋_GB2312" w:hAnsi="仿宋_GB2312" w:eastAsia="仿宋_GB2312" w:cs="仿宋_GB231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32"/>
                              <w:szCs w:val="32"/>
                            </w:rPr>
                            <w:t>- 4 -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UEyylQ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仿宋_GB2312" w:hAnsi="仿宋_GB2312" w:eastAsia="仿宋_GB2312" w:cs="仿宋_GB2312"/>
                        <w:sz w:val="32"/>
                        <w:szCs w:val="32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32"/>
                        <w:szCs w:val="32"/>
                      </w:rPr>
                      <w:t>- 4 -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仿宋_GB2312" w:hAnsi="仿宋_GB2312" w:eastAsia="仿宋_GB2312" w:cs="仿宋_GB231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>2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DoI+Md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仿宋_GB2312" w:hAnsi="仿宋_GB2312" w:eastAsia="仿宋_GB2312" w:cs="仿宋_GB2312"/>
                        <w:sz w:val="32"/>
                        <w:szCs w:val="32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>2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41207E"/>
    <w:multiLevelType w:val="singleLevel"/>
    <w:tmpl w:val="8D41207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236281A"/>
    <w:multiLevelType w:val="singleLevel"/>
    <w:tmpl w:val="B236281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C2A05C4"/>
    <w:multiLevelType w:val="singleLevel"/>
    <w:tmpl w:val="CC2A05C4"/>
    <w:lvl w:ilvl="0" w:tentative="0">
      <w:start w:val="8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231A75"/>
    <w:rsid w:val="00027F7F"/>
    <w:rsid w:val="00323B2D"/>
    <w:rsid w:val="004B41A8"/>
    <w:rsid w:val="005C1802"/>
    <w:rsid w:val="00DA4817"/>
    <w:rsid w:val="00F00C32"/>
    <w:rsid w:val="015968B1"/>
    <w:rsid w:val="03824E9D"/>
    <w:rsid w:val="05757D45"/>
    <w:rsid w:val="05795061"/>
    <w:rsid w:val="088F3583"/>
    <w:rsid w:val="099C2F8F"/>
    <w:rsid w:val="0CC03E9B"/>
    <w:rsid w:val="0EBA6A08"/>
    <w:rsid w:val="0FAD2B3E"/>
    <w:rsid w:val="1225441B"/>
    <w:rsid w:val="12F65666"/>
    <w:rsid w:val="13706197"/>
    <w:rsid w:val="137A03CF"/>
    <w:rsid w:val="137E5A01"/>
    <w:rsid w:val="14CB3705"/>
    <w:rsid w:val="1A231A75"/>
    <w:rsid w:val="1A3714F3"/>
    <w:rsid w:val="1AB630F5"/>
    <w:rsid w:val="23A33F70"/>
    <w:rsid w:val="2A475596"/>
    <w:rsid w:val="2AAC6B5A"/>
    <w:rsid w:val="2BE60D3D"/>
    <w:rsid w:val="2D317C23"/>
    <w:rsid w:val="2DD63000"/>
    <w:rsid w:val="2F506088"/>
    <w:rsid w:val="31FF74AA"/>
    <w:rsid w:val="33B151CA"/>
    <w:rsid w:val="35A707DE"/>
    <w:rsid w:val="3C4D19BD"/>
    <w:rsid w:val="3FFD421D"/>
    <w:rsid w:val="400E1BFC"/>
    <w:rsid w:val="40395775"/>
    <w:rsid w:val="40A43674"/>
    <w:rsid w:val="40EA52D5"/>
    <w:rsid w:val="414E2521"/>
    <w:rsid w:val="42171AD9"/>
    <w:rsid w:val="48D32130"/>
    <w:rsid w:val="4A7B5C84"/>
    <w:rsid w:val="4B4367F0"/>
    <w:rsid w:val="4BEC5442"/>
    <w:rsid w:val="4C5C4918"/>
    <w:rsid w:val="4CA963A3"/>
    <w:rsid w:val="4D5B608E"/>
    <w:rsid w:val="4E5A15A8"/>
    <w:rsid w:val="4E72762A"/>
    <w:rsid w:val="510F0D09"/>
    <w:rsid w:val="51B804A7"/>
    <w:rsid w:val="51CB7D28"/>
    <w:rsid w:val="54420FBF"/>
    <w:rsid w:val="55D92ACF"/>
    <w:rsid w:val="5A7F2C36"/>
    <w:rsid w:val="5C2709AA"/>
    <w:rsid w:val="5C564F8E"/>
    <w:rsid w:val="5C876B5D"/>
    <w:rsid w:val="5F2C598E"/>
    <w:rsid w:val="5F6757B3"/>
    <w:rsid w:val="5F9A5814"/>
    <w:rsid w:val="5FA922D7"/>
    <w:rsid w:val="605B42F7"/>
    <w:rsid w:val="61561F96"/>
    <w:rsid w:val="66037DBF"/>
    <w:rsid w:val="69FA771C"/>
    <w:rsid w:val="6C102CD4"/>
    <w:rsid w:val="6D071F60"/>
    <w:rsid w:val="6E8B17F6"/>
    <w:rsid w:val="6FB40898"/>
    <w:rsid w:val="6FC53BFE"/>
    <w:rsid w:val="702C1D01"/>
    <w:rsid w:val="71A06375"/>
    <w:rsid w:val="759A25AE"/>
    <w:rsid w:val="79546101"/>
    <w:rsid w:val="79E43334"/>
    <w:rsid w:val="7A31655D"/>
    <w:rsid w:val="7CCE1FB4"/>
    <w:rsid w:val="7D003E05"/>
    <w:rsid w:val="7D91547A"/>
    <w:rsid w:val="7DEF7F21"/>
    <w:rsid w:val="7E34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335</Words>
  <Characters>1915</Characters>
  <Lines>15</Lines>
  <Paragraphs>4</Paragraphs>
  <TotalTime>1</TotalTime>
  <ScaleCrop>false</ScaleCrop>
  <LinksUpToDate>false</LinksUpToDate>
  <CharactersWithSpaces>2246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2020-03-17T02:35:00Z</dcterms:created>
  <dc:creator>Administrator</dc:creator>
  <cp:lastModifiedBy>╃鮟♫徒甡♪´</cp:lastModifiedBy>
  <cp:lastPrinted>2020-09-07T09:07:00Z</cp:lastPrinted>
  <dcterms:modified xsi:type="dcterms:W3CDTF">2020-09-15T00:42:28Z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