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34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w w:val="1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w w:val="1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98425</wp:posOffset>
                </wp:positionV>
                <wp:extent cx="5558790" cy="55245"/>
                <wp:effectExtent l="0" t="15875" r="3810" b="2413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8790" cy="55245"/>
                          <a:chOff x="1588" y="3686"/>
                          <a:chExt cx="8844" cy="72"/>
                        </a:xfrm>
                        <a:effectLst/>
                      </wpg:grpSpPr>
                      <wps:wsp>
                        <wps:cNvPr id="8" name="直接连接符 1"/>
                        <wps:cNvCnPr/>
                        <wps:spPr>
                          <a:xfrm>
                            <a:off x="1588" y="3686"/>
                            <a:ext cx="8844" cy="0"/>
                          </a:xfrm>
                          <a:prstGeom prst="line">
                            <a:avLst/>
                          </a:prstGeom>
                          <a:ln w="3175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2"/>
                        <wps:cNvCnPr/>
                        <wps:spPr>
                          <a:xfrm>
                            <a:off x="1588" y="3758"/>
                            <a:ext cx="8844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9pt;margin-top:7.75pt;height:4.35pt;width:437.7pt;z-index:251663360;mso-width-relative:page;mso-height-relative:page;" coordorigin="1588,3686" coordsize="8844,72" o:gfxdata="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FgAAAGRycy9QSwECFAAUAAAACACHTuJAXMEcadcAAAAHAQAADwAAAAAAAAABACAAAAA4AAAAZHJz&#10;L2Rvd25yZXYueG1sUEsBAhQAFAAAAAgAh07iQIOAAuqaAgAAXQcAAA4AAAAAAAAAAQAgAAAAPAEA&#10;AGRycy9lMm9Eb2MueG1sUEsFBgAAAAAGAAYAWQEAAEgGAAAAAA==&#10;">
                <o:lock v:ext="edit" aspectratio="f"/>
                <v:line id="直接连接符 1" o:spid="_x0000_s1026" o:spt="20" style="position:absolute;left:1588;top:3686;height:0;width:8844;" filled="f" stroked="t" coordsize="21600,21600" o:gfxdata="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BLlqWntgAAANoAAAAPAAAAAAAAAAEAIAAAADgAAABkcnMvZG93bnJldi54bWxQSwEC&#10;FAAUAAAACACHTuJAMy8FnjsAAAA5AAAAEAAAAAAAAAABACAAAAAbAQAAZHJzL3NoYXBleG1sLnht&#10;bFBLBQYAAAAABgAGAFsBAADFAwAAAAA=&#10;">
                  <v:fill on="f" focussize="0,0"/>
                  <v:stroke weight="2.5pt" color="#FF0000" joinstyle="round"/>
                  <v:imagedata o:title=""/>
                  <o:lock v:ext="edit" aspectratio="f"/>
                </v:line>
                <v:line id="直接连接符 2" o:spid="_x0000_s1026" o:spt="20" style="position:absolute;left:1588;top:3758;height:0;width:8844;" filled="f" stroked="t" coordsize="21600,21600" o:gfxdata="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jgyXy+AAAA2gAAAA8AAAAAAAAAAQAgAAAAOAAAAGRycy9kb3ducmV2&#10;LnhtbFBLAQIUABQAAAAIAIdO4kAzLwWeOwAAADkAAAAQAAAAAAAAAAEAIAAAACMBAABkcnMvc2hh&#10;cGV4bWwueG1sUEsFBgAAAAAGAAYAWwEAAM0DAAAAAA==&#10;">
                  <v:fill on="f" focussize="0,0"/>
                  <v:stroke weight="1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w w:val="100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w w:val="100"/>
          <w:sz w:val="44"/>
          <w:szCs w:val="44"/>
          <w:shd w:val="clear" w:color="auto" w:fill="FFFFFF"/>
        </w:rPr>
        <w:t>关于2022-2023学年第1学期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w w:val="100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w w:val="100"/>
          <w:sz w:val="44"/>
          <w:szCs w:val="44"/>
          <w:shd w:val="clear" w:color="auto" w:fill="FFFFFF"/>
        </w:rPr>
        <w:t>听课工作</w:t>
      </w:r>
      <w:r>
        <w:rPr>
          <w:rFonts w:hint="eastAsia" w:ascii="方正小标宋简体" w:hAnsi="Verdana" w:eastAsia="方正小标宋简体" w:cs="方正小标宋简体"/>
          <w:w w:val="100"/>
          <w:sz w:val="44"/>
          <w:szCs w:val="44"/>
          <w:shd w:val="clear" w:color="auto" w:fill="FFFFFF"/>
          <w:lang w:val="en-US" w:eastAsia="zh-CN"/>
        </w:rPr>
        <w:t>安排</w:t>
      </w:r>
      <w:r>
        <w:rPr>
          <w:rFonts w:hint="eastAsia" w:ascii="方正小标宋简体" w:hAnsi="Verdana" w:eastAsia="方正小标宋简体" w:cs="方正小标宋简体"/>
          <w:w w:val="100"/>
          <w:sz w:val="44"/>
          <w:szCs w:val="44"/>
          <w:shd w:val="clear" w:color="auto" w:fill="FFFFFF"/>
        </w:rPr>
        <w:t>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eastAsia="zh-CN"/>
        </w:rPr>
        <w:t>学院、各部门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  <w:t>为进一步落实教学工作中心地位，完善教学质量监控与保障体系，强化课堂教学的监督与管理，不断提高课堂教学质量，根据《厦门工学院领导干部和教师听课制度》（厦工教〔2016〕74号），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结合我校教学工作安排，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  <w:t>现就本学期听课工作有关事项通知如下：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w w:val="100"/>
          <w:kern w:val="0"/>
          <w:sz w:val="32"/>
          <w:szCs w:val="32"/>
          <w:lang w:val="en-US" w:eastAsia="zh-CN"/>
        </w:rPr>
        <w:t>一、常规听课安排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1.听课人员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学校党政领导、各学院领导和相关职能部门与教辅单位副处级及以上领导，全体在编教师，并鼓励外聘教师和兼职教师也参加听课活动。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2.听课范围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本学期开出的所有本科生课程。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3.听课任务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党政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领导每学期听课不少于4次，主管教学和学生工作的校领导每学期听课不少于6次，其中至少一次思政课。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教务与招生处、学生安全处正副职领导每学期听课不少于8次；其他与教学管理相关的职能部门、教辅单位正副职领导每学期听课不少于6次。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（3）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二级院（部）正、副职领导听课每学期不少于8次。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（4）教师之间相关听课每学期不少于8次。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4.听课方式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（1）课程查询方式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听课人员登录质量管理信息平台，根据上级听课任务可采取随机选择课程、时间的方式进行预约、听课。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（2）评价方式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听课采取线上（线上教学时）或线下进入课堂模式进行。被听课人开课后，听课人即可通过听课评价系统选择指标库（具体内容详见附件1）进行评价，系统及时向被听教师进行反馈，反馈时隐藏听课人信息。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听课具体操作方式可详见《教师听课评价操作指南（简易版）》（附件2）。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5.听课要求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听课人员应合理安排听课时间，每次听课时间不少于1学时（45分钟）视为完成听课任务。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同一教师同一课程每次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听课后只填写提交1次评价表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。在听课过程中，听课人员应本着高度负责的态度，实事求是记录教师授课情况并填写听课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评价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（3）听课人员在听课过程中要严格把控课堂意识形态安全，如发现教师有讲授违背社会主义核心价值观的内容,发表、转发错误言论，编造散布虚假、不良信息等行为时，要第一时间反馈给学院。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6.工作要求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（1）各学院应落实好各类人员听课工作安排，保证学期内被听教师覆盖率为100%（含外聘教师及校内兼职教师）。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学院通过质量管理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信息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平台下发听课任务，可根据各自的工作情况选择手工分配或随机分配。听课范围涵盖我校开设的所有课程，尤其是新开课程、新任教师所上课程、学生历年考试不及格率居高的课程以及师生反映意见较多的课程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，应加强听课力度，进行跟踪帮扶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（3）考虑到听课的覆盖面，扩大听课范围，教务与招生处为学校党政领导、与教学相关的职能部门、教辅单位的领导干部安排了具体的听课人员名单供参考（附件3），也可登录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质量管理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信息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平台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查看。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w w:val="100"/>
          <w:kern w:val="0"/>
          <w:sz w:val="32"/>
          <w:szCs w:val="32"/>
          <w:lang w:val="en-US" w:eastAsia="zh-CN"/>
        </w:rPr>
        <w:t>二、专项听课安排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本学期第一次专项听课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1.听课时间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2022年8月29日——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2022年10月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15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2.听课对象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2022年以来入职的专任教师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（2）本学期拟申报职称评审的教师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（3）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本学期的外聘教师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3.听课人员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学院根据本单位实际情况安排听课人员，原则上为院级督导人员。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4.听课任务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为在规定时间内完成对所有听课对象的课堂教学质量评价，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具体听课数量根据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学院</w:t>
      </w:r>
      <w:r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工作实际统筹安排、自行确定。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听课方式及听课要求参照常规听课。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kern w:val="0"/>
          <w:sz w:val="32"/>
          <w:szCs w:val="32"/>
          <w:lang w:val="en-US" w:eastAsia="zh-CN"/>
        </w:rPr>
        <w:t>5.工作要求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（1）校级层面已在质量管理信息平台发布专项评价父级任务——“2022-2023学年第1学期第一次专项听课任务”，各学院需在该项任务子任务下新增任务（任务名称以学院命名）。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（2）各学院需在平台角色管理中将听课人员授权为专项评价角色。其他任务分配操作参照常规听课安排。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（3）专项听课任务的听课数量可并入常规听课任务统计。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（4）本学期拟申报职称评审的教师需提前跟学院申请，以便学院安排听课人员。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未尽事宜可联系郭老师、张老师，联系电话：6363212。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</w:rPr>
        <w:t>附件：1</w:t>
      </w: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 xml:space="preserve">.厦门工学院课堂教学质量评价指标（试用）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2.教师听课评价操作指南（简易版）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b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w w:val="100"/>
          <w:kern w:val="0"/>
          <w:sz w:val="32"/>
          <w:szCs w:val="32"/>
          <w:lang w:val="en-US" w:eastAsia="zh-CN"/>
        </w:rPr>
        <w:t>3.2022-2023学年第1学期领导干部听课安排一览表（供参考）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ascii="仿宋_GB2312" w:hAnsi="仿宋_GB2312" w:eastAsia="仿宋_GB2312" w:cs="仿宋_GB2312"/>
          <w:w w:val="1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 xml:space="preserve">                                    </w:t>
      </w:r>
      <w:r>
        <w:rPr>
          <w:rFonts w:ascii="仿宋_GB2312" w:hAnsi="仿宋_GB2312" w:eastAsia="仿宋_GB2312" w:cs="仿宋_GB2312"/>
          <w:w w:val="1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 xml:space="preserve">  202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w w:val="100"/>
          <w:sz w:val="32"/>
          <w:szCs w:val="32"/>
          <w:lang w:eastAsia="zh-CN"/>
        </w:rPr>
        <w:t>6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w w:val="10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0288;mso-width-relative:page;mso-height-relative:page;" filled="f" stroked="t" coordsize="21600,21600" o:gfxdata="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BJla260gAAAAQBAAAPAAAAAAAAAAEAIAAAADgAAABkcnMv&#10;ZG93bnJldi54bWxQSwECFAAUAAAACACHTuJAO62AePMBAADnAwAADgAAAAAAAAABACAAAAA3AQAA&#10;ZHJzL2Uyb0RvYy54bWxQSwUGAAAAAAYABgBZAQAAnA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w w:val="10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2336;mso-width-relative:page;mso-height-relative:page;" filled="f" stroked="t" coordsize="21600,21600" o:gfxdata="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cl+j/dMAAAAGAQAADwAAAAAAAAABACAAAAA4AAAAZHJz&#10;L2Rvd25yZXYueG1sUEsBAhQAFAAAAAgAh07iQOpjvfPzAQAA5wMAAA4AAAAAAAAAAQAgAAAAOAEA&#10;AGRycy9lMm9Eb2MueG1sUEsFBgAAAAAGAAYAWQEAAJ0FAAAAAA=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1312;mso-width-relative:page;mso-height-relative:page;" filled="f" stroked="t" coordsize="21600,21600" o:gfxdata="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LIllc7TAAAABAEAAA8AAAAAAAAAAQAgAAAAOAAAAGRycy9k&#10;b3ducmV2LnhtbFBLAQIUABQAAAAIAIdO4kCR/Dx88QEAAOYDAAAOAAAAAAAAAAEAIAAAADgBAABk&#10;cnMvZTJvRG9jLnhtbFBLBQYAAAAABgAGAFkBAACbBQAAAAA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厦门工学院教务与招生处                  202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w w:val="100"/>
          <w:sz w:val="28"/>
          <w:szCs w:val="28"/>
          <w:lang w:eastAsia="zh-CN"/>
        </w:rPr>
        <w:t>6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Verdan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1NmIxMmYyMDA1Y2YxNTkzY2Y5M2M5NDk3OTc3NmMifQ=="/>
  </w:docVars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0295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D21911"/>
    <w:rsid w:val="01F21109"/>
    <w:rsid w:val="026678CF"/>
    <w:rsid w:val="031A7911"/>
    <w:rsid w:val="036245CC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AD416CA"/>
    <w:rsid w:val="0BCF4F3E"/>
    <w:rsid w:val="0C573A42"/>
    <w:rsid w:val="0CC154F3"/>
    <w:rsid w:val="0D9B32DA"/>
    <w:rsid w:val="0E3E3D90"/>
    <w:rsid w:val="0FFD3157"/>
    <w:rsid w:val="10894C43"/>
    <w:rsid w:val="10A91C4F"/>
    <w:rsid w:val="116279FD"/>
    <w:rsid w:val="13AE43D8"/>
    <w:rsid w:val="14474212"/>
    <w:rsid w:val="14A519A1"/>
    <w:rsid w:val="15196AB7"/>
    <w:rsid w:val="159A1AAF"/>
    <w:rsid w:val="161D5989"/>
    <w:rsid w:val="16B75EC9"/>
    <w:rsid w:val="1782794B"/>
    <w:rsid w:val="17EE6F1B"/>
    <w:rsid w:val="17FE1B8E"/>
    <w:rsid w:val="18315B7F"/>
    <w:rsid w:val="187F3CEB"/>
    <w:rsid w:val="18CA234B"/>
    <w:rsid w:val="18D06F4A"/>
    <w:rsid w:val="18EF07D9"/>
    <w:rsid w:val="199635C2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64B85"/>
    <w:rsid w:val="29C67131"/>
    <w:rsid w:val="2A6F22B6"/>
    <w:rsid w:val="2BA525A4"/>
    <w:rsid w:val="2CE94ED5"/>
    <w:rsid w:val="2CEF5CA8"/>
    <w:rsid w:val="2D31306C"/>
    <w:rsid w:val="2D686BEE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2FFAF91A"/>
    <w:rsid w:val="301E594C"/>
    <w:rsid w:val="30270840"/>
    <w:rsid w:val="30694346"/>
    <w:rsid w:val="30726E41"/>
    <w:rsid w:val="30D673C4"/>
    <w:rsid w:val="312A3DAC"/>
    <w:rsid w:val="31873A2C"/>
    <w:rsid w:val="31F90647"/>
    <w:rsid w:val="33220DA0"/>
    <w:rsid w:val="336F79B6"/>
    <w:rsid w:val="33F22D66"/>
    <w:rsid w:val="33F916E9"/>
    <w:rsid w:val="353F698D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8D5DDA"/>
    <w:rsid w:val="3B943B42"/>
    <w:rsid w:val="3B981C16"/>
    <w:rsid w:val="3BBF7FA8"/>
    <w:rsid w:val="3BEFAAA1"/>
    <w:rsid w:val="3C7F739D"/>
    <w:rsid w:val="3D77392E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3FFF222A"/>
    <w:rsid w:val="40B0652E"/>
    <w:rsid w:val="41506156"/>
    <w:rsid w:val="416C5445"/>
    <w:rsid w:val="437F15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DDA5BA1"/>
    <w:rsid w:val="4DE82F9A"/>
    <w:rsid w:val="4EAA2A16"/>
    <w:rsid w:val="4EC55B91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4604C84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631680"/>
    <w:rsid w:val="5A755853"/>
    <w:rsid w:val="5B7C1EB7"/>
    <w:rsid w:val="5CE795BE"/>
    <w:rsid w:val="5D8446DC"/>
    <w:rsid w:val="5D8D7148"/>
    <w:rsid w:val="5DC369A6"/>
    <w:rsid w:val="5DD6534D"/>
    <w:rsid w:val="5DF15DDE"/>
    <w:rsid w:val="5DFD7329"/>
    <w:rsid w:val="5EDE49AA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45162D7"/>
    <w:rsid w:val="6539299B"/>
    <w:rsid w:val="65C86838"/>
    <w:rsid w:val="65FF3758"/>
    <w:rsid w:val="66E61C1B"/>
    <w:rsid w:val="67CE75CB"/>
    <w:rsid w:val="67D73FF6"/>
    <w:rsid w:val="68A711DD"/>
    <w:rsid w:val="699A1BEC"/>
    <w:rsid w:val="69BC2547"/>
    <w:rsid w:val="69D3B103"/>
    <w:rsid w:val="6A7F7D81"/>
    <w:rsid w:val="6A947B7A"/>
    <w:rsid w:val="6AA065DE"/>
    <w:rsid w:val="6ABC281E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EE56A4"/>
    <w:rsid w:val="71F01350"/>
    <w:rsid w:val="722A5B5C"/>
    <w:rsid w:val="72530F71"/>
    <w:rsid w:val="725D6144"/>
    <w:rsid w:val="72825BA8"/>
    <w:rsid w:val="734F4C28"/>
    <w:rsid w:val="735743F6"/>
    <w:rsid w:val="74127421"/>
    <w:rsid w:val="747F147A"/>
    <w:rsid w:val="74C771E5"/>
    <w:rsid w:val="74F95274"/>
    <w:rsid w:val="75044440"/>
    <w:rsid w:val="75655D29"/>
    <w:rsid w:val="77B303EB"/>
    <w:rsid w:val="77BB8E9E"/>
    <w:rsid w:val="77BE4A5C"/>
    <w:rsid w:val="77F9A239"/>
    <w:rsid w:val="78107A6D"/>
    <w:rsid w:val="78532389"/>
    <w:rsid w:val="786A617E"/>
    <w:rsid w:val="793A5ED1"/>
    <w:rsid w:val="79A53AA8"/>
    <w:rsid w:val="7A920656"/>
    <w:rsid w:val="7AB9D7D9"/>
    <w:rsid w:val="7AD3636B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9D3F1C72"/>
    <w:rsid w:val="B7EF7759"/>
    <w:rsid w:val="BB3F681A"/>
    <w:rsid w:val="BBFFF274"/>
    <w:rsid w:val="BEAD7581"/>
    <w:rsid w:val="C5BBD75F"/>
    <w:rsid w:val="CF6CA12A"/>
    <w:rsid w:val="D0F7D5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608CEB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4">
    <w:name w:val="批注框文本 字符"/>
    <w:basedOn w:val="9"/>
    <w:link w:val="3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5">
    <w:name w:val="font01"/>
    <w:basedOn w:val="9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51"/>
    <w:basedOn w:val="9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7</Pages>
  <Words>2803</Words>
  <Characters>2856</Characters>
  <Lines>11</Lines>
  <Paragraphs>3</Paragraphs>
  <TotalTime>8</TotalTime>
  <ScaleCrop>false</ScaleCrop>
  <LinksUpToDate>false</LinksUpToDate>
  <CharactersWithSpaces>2925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2021-03-18T23:25:00Z</dcterms:created>
  <dc:creator>樱雨</dc:creator>
  <cp:lastModifiedBy>╃鮟♫徒甡♪´</cp:lastModifiedBy>
  <cp:lastPrinted>2022-08-25T16:25:00Z</cp:lastPrinted>
  <dcterms:modified xsi:type="dcterms:W3CDTF">2022-08-25T18:52:24Z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5BA3AA91544243C0893C56C8AFAFC7E4</vt:lpwstr>
  </property>
</Properties>
</file>