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智慧树平台教师端使用简册</w:t>
      </w:r>
    </w:p>
    <w:p>
      <w:pPr>
        <w:spacing w:line="220" w:lineRule="atLeast"/>
        <w:rPr>
          <w:sz w:val="21"/>
          <w:szCs w:val="21"/>
        </w:rPr>
      </w:pPr>
    </w:p>
    <w:p>
      <w:pPr>
        <w:spacing w:line="220" w:lineRule="atLeas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老师们通过电脑pc端登录或手机安装“教师圈”app，都可以对学生进行管理，两种方式的常用功能分别如下。</w:t>
      </w:r>
    </w:p>
    <w:p>
      <w:pPr>
        <w:spacing w:line="220" w:lineRule="atLeas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一、电脑pc端</w:t>
      </w:r>
    </w:p>
    <w:p>
      <w:pPr>
        <w:spacing w:line="220" w:lineRule="atLeast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通过浏览器（建议用</w:t>
      </w:r>
      <w:r>
        <w:rPr>
          <w:rFonts w:hint="eastAsia" w:ascii="黑体" w:hAnsi="黑体" w:eastAsia="黑体"/>
          <w:color w:val="FF0000"/>
          <w:sz w:val="24"/>
          <w:szCs w:val="24"/>
        </w:rPr>
        <w:t>谷歌</w:t>
      </w:r>
      <w:r>
        <w:rPr>
          <w:rFonts w:hint="eastAsia" w:ascii="黑体" w:hAnsi="黑体" w:eastAsia="黑体"/>
          <w:sz w:val="24"/>
          <w:szCs w:val="24"/>
        </w:rPr>
        <w:t>和</w:t>
      </w:r>
      <w:r>
        <w:rPr>
          <w:rFonts w:hint="eastAsia" w:ascii="黑体" w:hAnsi="黑体" w:eastAsia="黑体"/>
          <w:color w:val="FF0000"/>
          <w:sz w:val="24"/>
          <w:szCs w:val="24"/>
        </w:rPr>
        <w:t>火狐</w:t>
      </w:r>
      <w:r>
        <w:rPr>
          <w:rFonts w:hint="eastAsia" w:ascii="黑体" w:hAnsi="黑体" w:eastAsia="黑体"/>
          <w:sz w:val="24"/>
          <w:szCs w:val="24"/>
        </w:rPr>
        <w:t>）访问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8"/>
          <w:rFonts w:hint="eastAsia" w:ascii="黑体" w:hAnsi="黑体" w:eastAsia="黑体"/>
          <w:sz w:val="24"/>
          <w:szCs w:val="24"/>
        </w:rPr>
        <w:t>www.zhihuishu.com</w:t>
      </w:r>
      <w:r>
        <w:rPr>
          <w:rStyle w:val="8"/>
          <w:rFonts w:hint="eastAsia" w:ascii="黑体" w:hAnsi="黑体" w:eastAsia="黑体"/>
          <w:sz w:val="24"/>
          <w:szCs w:val="24"/>
        </w:rPr>
        <w:fldChar w:fldCharType="end"/>
      </w:r>
      <w:r>
        <w:rPr>
          <w:rFonts w:hint="eastAsia" w:ascii="黑体" w:hAnsi="黑体" w:eastAsia="黑体"/>
          <w:sz w:val="24"/>
          <w:szCs w:val="24"/>
        </w:rPr>
        <w:t>，点击右上角“登录”，选择“手机号”登录，账号为手机号码，默认密码123456.</w:t>
      </w:r>
    </w:p>
    <w:p>
      <w:pPr>
        <w:spacing w:line="220" w:lineRule="atLeast"/>
        <w:rPr>
          <w:rFonts w:hint="eastAsia" w:ascii="仿宋" w:hAnsi="仿宋" w:eastAsia="仿宋" w:cs="仿宋"/>
          <w:color w:val="auto"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1、我的学堂</w:t>
      </w:r>
    </w:p>
    <w:p>
      <w:pPr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在“我的学堂”可以发布通知，督促学生学习；学生在电脑pc端或“知到”app端都能收到老师发的消息。</w:t>
      </w:r>
    </w:p>
    <w:p>
      <w:pPr>
        <w:spacing w:line="220" w:lineRule="atLeast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0" distR="0">
            <wp:extent cx="5274310" cy="264477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0" distR="0">
            <wp:extent cx="5274310" cy="242760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2、学习进度</w:t>
      </w:r>
    </w:p>
    <w:p>
      <w:pPr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在学习进度模块，可以查看单门课程的学生学习情况，还能对进度落后的学生进行督促，点击“督促”后，学生就会收到通知。点击学生姓名，还能查看该学生的具体学习行为。（学习进度条上的红线为标准进度/计划进度）</w:t>
      </w:r>
    </w:p>
    <w:p>
      <w:pPr>
        <w:spacing w:line="220" w:lineRule="atLeast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0" distR="0">
            <wp:extent cx="5274310" cy="242506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仿宋" w:hAnsi="仿宋" w:eastAsia="仿宋" w:cs="仿宋"/>
          <w:color w:val="auto"/>
          <w:sz w:val="28"/>
          <w:szCs w:val="28"/>
        </w:rPr>
      </w:pPr>
    </w:p>
    <w:p>
      <w:pPr>
        <w:spacing w:line="220" w:lineRule="atLeast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0" distR="0">
            <wp:extent cx="5274310" cy="2390140"/>
            <wp:effectExtent l="19050" t="0" r="254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3、作业考试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【点击“作业考试”后，作业/测试中的：客观题，平台会自动批阅；主观题，可以点击对应作业/测试后的“批阅”按钮，进行批阅】</w:t>
      </w:r>
    </w:p>
    <w:p>
      <w:pPr>
        <w:spacing w:line="22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274310" cy="241554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4、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见面课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【见面课】老师需要做些什么？（分类：老师端） 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答：分 3 个阶段，来看下老师见面课的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课前、课中、课后</w:t>
      </w:r>
      <w:r>
        <w:rPr>
          <w:rFonts w:hint="eastAsia" w:ascii="宋体" w:hAnsi="宋体" w:eastAsia="宋体" w:cs="宋体"/>
          <w:sz w:val="28"/>
          <w:szCs w:val="28"/>
        </w:rPr>
        <w:t>都有哪些需要做的。</w:t>
      </w: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课前：</w:t>
      </w:r>
      <w:r>
        <w:rPr>
          <w:rFonts w:hint="eastAsia" w:ascii="宋体" w:hAnsi="宋体" w:eastAsia="宋体" w:cs="宋体"/>
          <w:sz w:val="28"/>
          <w:szCs w:val="28"/>
        </w:rPr>
        <w:t>课前一周，老师需要了解见面课策略（形式、时间、内容）；发布见面课通知：包含时间、地点、教学任务（平台通知、学生 QQ 群通知）。课前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半</w:t>
      </w:r>
      <w:r>
        <w:rPr>
          <w:rFonts w:hint="eastAsia" w:ascii="宋体" w:hAnsi="宋体" w:eastAsia="宋体" w:cs="宋体"/>
          <w:sz w:val="28"/>
          <w:szCs w:val="28"/>
        </w:rPr>
        <w:t>小时，直播课请提前 1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半</w:t>
      </w:r>
      <w:r>
        <w:rPr>
          <w:rFonts w:hint="eastAsia" w:ascii="宋体" w:hAnsi="宋体" w:eastAsia="宋体" w:cs="宋体"/>
          <w:sz w:val="28"/>
          <w:szCs w:val="28"/>
        </w:rPr>
        <w:t>小时进入教室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课中：</w:t>
      </w:r>
      <w:r>
        <w:rPr>
          <w:rFonts w:hint="eastAsia" w:ascii="宋体" w:hAnsi="宋体" w:eastAsia="宋体" w:cs="宋体"/>
          <w:sz w:val="28"/>
          <w:szCs w:val="28"/>
        </w:rPr>
        <w:t>引导进入教室的学生完成签到（二维码签到 或 线下签到表签到）；拍摄见面课现场照片（每次 3-5 张）。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课后：</w:t>
      </w:r>
      <w:r>
        <w:rPr>
          <w:rFonts w:hint="eastAsia" w:ascii="宋体" w:hAnsi="宋体" w:eastAsia="宋体" w:cs="宋体"/>
          <w:sz w:val="28"/>
          <w:szCs w:val="28"/>
        </w:rPr>
        <w:t>录入学生考勤成绩；上传见面课现场照片。（建议在 24 小时内完成）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说明：采用二维码签到的学校，学生通过扫码二维码仅可获得考勤分，课堂表现分由老师根据现场实际情况进行录入；采用线下签到的学校，考勤分和表现分均由老师在平台上录入。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温馨提示：建议保留好见面课上相关原始材料，如签到表等，以备期末成绩核算及存档。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如何使用二维码签到？（分类：老师端） 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答：前言：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二维码签到仅适用于学习方式为统一组织直播的学校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在见面课之前，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请先通知学生提前下载知到 APP，</w:t>
      </w:r>
      <w:r>
        <w:rPr>
          <w:rFonts w:hint="eastAsia" w:ascii="宋体" w:hAnsi="宋体" w:eastAsia="宋体" w:cs="宋体"/>
          <w:sz w:val="28"/>
          <w:szCs w:val="28"/>
        </w:rPr>
        <w:t>然后在教室里的电脑上登录辅导老师的账号，在左侧菜单栏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【见面课】</w:t>
      </w:r>
      <w:r>
        <w:rPr>
          <w:rFonts w:hint="eastAsia" w:ascii="宋体" w:hAnsi="宋体" w:eastAsia="宋体" w:cs="宋体"/>
          <w:sz w:val="28"/>
          <w:szCs w:val="28"/>
        </w:rPr>
        <w:t>中选择本次见面课，点击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“考勤/成绩”</w:t>
      </w:r>
      <w:r>
        <w:rPr>
          <w:rFonts w:hint="eastAsia" w:ascii="宋体" w:hAnsi="宋体" w:eastAsia="宋体" w:cs="宋体"/>
          <w:sz w:val="28"/>
          <w:szCs w:val="28"/>
        </w:rPr>
        <w:t>，即可以看见二维码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图片，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点击该二维码会放大</w:t>
      </w:r>
      <w:r>
        <w:rPr>
          <w:rFonts w:hint="eastAsia" w:ascii="宋体" w:hAnsi="宋体" w:eastAsia="宋体" w:cs="宋体"/>
          <w:sz w:val="28"/>
          <w:szCs w:val="28"/>
        </w:rPr>
        <w:t>，二维码每 30 秒会自动更新，防止学生“投机取巧”。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7325" cy="2442210"/>
            <wp:effectExtent l="0" t="0" r="9525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统一组织直播互动：</w:t>
      </w:r>
      <w:r>
        <w:rPr>
          <w:rFonts w:hint="eastAsia" w:ascii="宋体" w:hAnsi="宋体" w:eastAsia="宋体" w:cs="宋体"/>
          <w:sz w:val="28"/>
          <w:szCs w:val="28"/>
        </w:rPr>
        <w:t>在见面课直播时间同步参加见面课，老师线下准备签到表让学生现场签到（或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使用二维码签到</w:t>
      </w:r>
      <w:r>
        <w:rPr>
          <w:rFonts w:hint="eastAsia" w:ascii="宋体" w:hAnsi="宋体" w:eastAsia="宋体" w:cs="宋体"/>
          <w:sz w:val="28"/>
          <w:szCs w:val="28"/>
        </w:rPr>
        <w:t xml:space="preserve">），见面课结束后，老师根据签到表线上录入见面课考勤分和课堂表现分。因有确实理由无法参加见面课的学生可以在平台上申请请假，老师审批同意后，学生观看见面课直播或回放的 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80%</w:t>
      </w:r>
      <w:r>
        <w:rPr>
          <w:rFonts w:hint="eastAsia" w:ascii="宋体" w:hAnsi="宋体" w:eastAsia="宋体" w:cs="宋体"/>
          <w:sz w:val="28"/>
          <w:szCs w:val="28"/>
        </w:rPr>
        <w:t>后得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考勤分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如何录入学生的见面课分数？（分类：老师端）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答：点击左侧菜单栏中的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【见面课】</w:t>
      </w:r>
      <w:r>
        <w:rPr>
          <w:rFonts w:hint="eastAsia" w:ascii="宋体" w:hAnsi="宋体" w:eastAsia="宋体" w:cs="宋体"/>
          <w:sz w:val="28"/>
          <w:szCs w:val="28"/>
        </w:rPr>
        <w:t>,首先选择需要录入哪一次见面课，点击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“考勤/成绩”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老师可以勾选学生名单后进行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“批量考勤”、“批量得分”</w:t>
      </w:r>
      <w:r>
        <w:rPr>
          <w:rFonts w:hint="eastAsia" w:ascii="宋体" w:hAnsi="宋体" w:eastAsia="宋体" w:cs="宋体"/>
          <w:sz w:val="28"/>
          <w:szCs w:val="28"/>
        </w:rPr>
        <w:t>及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“全部设为已签到”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批量考勤：勾选后批量完成学生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“考勤记录”</w:t>
      </w:r>
      <w:r>
        <w:rPr>
          <w:rFonts w:hint="eastAsia" w:ascii="宋体" w:hAnsi="宋体" w:eastAsia="宋体" w:cs="宋体"/>
          <w:sz w:val="28"/>
          <w:szCs w:val="28"/>
        </w:rPr>
        <w:t>分数的录入；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批量得分：勾选后批量完成学生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“现场得分”</w:t>
      </w:r>
      <w:r>
        <w:rPr>
          <w:rFonts w:hint="eastAsia" w:ascii="宋体" w:hAnsi="宋体" w:eastAsia="宋体" w:cs="宋体"/>
          <w:sz w:val="28"/>
          <w:szCs w:val="28"/>
        </w:rPr>
        <w:t>分数的录入；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全部设为已签到：本班级下所有的学生的“考勤记录”全部签到。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老师也可以对单个学生进行“现场得分”的设置，点击“小铅笔”图标。请注意，所设置分数不得高于表头“现场得分”括号内的分数。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如何上传见面课的现场照片？（分类：老师端） 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答：点击左侧菜单栏中的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【见面课】</w:t>
      </w:r>
      <w:r>
        <w:rPr>
          <w:rFonts w:hint="eastAsia" w:ascii="宋体" w:hAnsi="宋体" w:eastAsia="宋体" w:cs="宋体"/>
          <w:sz w:val="28"/>
          <w:szCs w:val="28"/>
        </w:rPr>
        <w:t>,选择需要上传哪一次的见面课现场照片，点击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“考勤/成绩”</w:t>
      </w:r>
      <w:r>
        <w:rPr>
          <w:rFonts w:hint="eastAsia" w:ascii="宋体" w:hAnsi="宋体" w:eastAsia="宋体" w:cs="宋体"/>
          <w:sz w:val="28"/>
          <w:szCs w:val="28"/>
        </w:rPr>
        <w:t>，再点击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“现场秀”</w:t>
      </w:r>
      <w:r>
        <w:rPr>
          <w:rFonts w:hint="eastAsia" w:ascii="宋体" w:hAnsi="宋体" w:eastAsia="宋体" w:cs="宋体"/>
          <w:sz w:val="28"/>
          <w:szCs w:val="28"/>
        </w:rPr>
        <w:t>，通过【上传】按钮即可进行选择并上传。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在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“全部”</w:t>
      </w:r>
      <w:r>
        <w:rPr>
          <w:rFonts w:hint="eastAsia" w:ascii="宋体" w:hAnsi="宋体" w:eastAsia="宋体" w:cs="宋体"/>
          <w:sz w:val="28"/>
          <w:szCs w:val="28"/>
        </w:rPr>
        <w:t>中可查看本次见面课下所有选课学校老师已上传的现场照片；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“我的上传”</w:t>
      </w:r>
      <w:r>
        <w:rPr>
          <w:rFonts w:hint="eastAsia" w:ascii="宋体" w:hAnsi="宋体" w:eastAsia="宋体" w:cs="宋体"/>
          <w:sz w:val="28"/>
          <w:szCs w:val="28"/>
        </w:rPr>
        <w:t>中则只显示自己所上传的照片。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865" cy="2748280"/>
            <wp:effectExtent l="0" t="0" r="6985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8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若上传错照片或对自己上传的照片不满意想要删除，则可在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“我的上传”</w:t>
      </w:r>
      <w:r>
        <w:rPr>
          <w:rFonts w:hint="eastAsia" w:ascii="宋体" w:hAnsi="宋体" w:eastAsia="宋体" w:cs="宋体"/>
          <w:sz w:val="28"/>
          <w:szCs w:val="28"/>
        </w:rPr>
        <w:t>中将鼠标放在该张照片上，照片的右上角会出现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“删除”</w:t>
      </w:r>
      <w:r>
        <w:rPr>
          <w:rFonts w:hint="eastAsia" w:ascii="宋体" w:hAnsi="宋体" w:eastAsia="宋体" w:cs="宋体"/>
          <w:sz w:val="28"/>
          <w:szCs w:val="28"/>
        </w:rPr>
        <w:t>的图标，点击即可完成删除。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1135" cy="2812415"/>
            <wp:effectExtent l="0" t="0" r="5715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期末考核阶段有哪些需要做的？（分类：老师端） 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答：根据课程教学计划，提前两周强调期末考试时间，提醒督促学生完成课程学习（在线和见面课）、积极备考；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考试阶段，要反复提醒未考试的同学及时参加考试；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特别说明： 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1）期末考试一旦开始，暨在线学习结束。观看视频、见面课回放、完成章测试作业均不计分；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2）试卷一旦打开，就开始计时，时间到系统会自动提交，请学生在点开试卷前做好考前准备工作；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3）教师一定要在“成绩发布”之前完成学生见面课“考勤录入”、“主观题测试批改”和“成绩确认”工作。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如何进行成绩的查看/调整工作？（分类：老师端） 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答：点击左侧菜单栏中的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【成绩管理】</w:t>
      </w:r>
      <w:r>
        <w:rPr>
          <w:rFonts w:hint="eastAsia" w:ascii="宋体" w:hAnsi="宋体" w:eastAsia="宋体" w:cs="宋体"/>
          <w:sz w:val="28"/>
          <w:szCs w:val="28"/>
        </w:rPr>
        <w:t xml:space="preserve">,“查看”要确认成绩的班级。期末考试截止后的 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48小时</w:t>
      </w:r>
      <w:r>
        <w:rPr>
          <w:rFonts w:hint="eastAsia" w:ascii="宋体" w:hAnsi="宋体" w:eastAsia="宋体" w:cs="宋体"/>
          <w:sz w:val="28"/>
          <w:szCs w:val="28"/>
        </w:rPr>
        <w:t>内老师可以查看/调整成绩，若要调整学生见面课分数请直接在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【见面课】</w:t>
      </w:r>
      <w:r>
        <w:rPr>
          <w:rFonts w:hint="eastAsia" w:ascii="宋体" w:hAnsi="宋体" w:eastAsia="宋体" w:cs="宋体"/>
          <w:sz w:val="28"/>
          <w:szCs w:val="28"/>
        </w:rPr>
        <w:t>模块中操作，在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【成绩管理】</w:t>
      </w:r>
      <w:r>
        <w:rPr>
          <w:rFonts w:hint="eastAsia" w:ascii="宋体" w:hAnsi="宋体" w:eastAsia="宋体" w:cs="宋体"/>
          <w:sz w:val="28"/>
          <w:szCs w:val="28"/>
        </w:rPr>
        <w:t>中只能编辑学生的最终总成绩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>
      <w:pPr>
        <w:spacing w:line="220" w:lineRule="atLeast"/>
        <w:rPr>
          <w:rFonts w:ascii="黑体" w:hAnsi="黑体" w:eastAsia="黑体"/>
          <w:sz w:val="21"/>
          <w:szCs w:val="21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5、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课程事务</w:t>
      </w:r>
      <w:bookmarkStart w:id="0" w:name="_GoBack"/>
      <w:bookmarkEnd w:id="0"/>
    </w:p>
    <w:p>
      <w:pPr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一般是学生端发起申请的请求，如：章测试申请重做等（章测试默认可以重做3次，以最后一次提交时的分数为准）。</w:t>
      </w:r>
    </w:p>
    <w:p>
      <w:pPr>
        <w:spacing w:line="22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274310" cy="246126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黑体" w:hAnsi="黑体" w:eastAsia="黑体"/>
          <w:sz w:val="28"/>
          <w:szCs w:val="28"/>
        </w:rPr>
      </w:pPr>
    </w:p>
    <w:p>
      <w:pPr>
        <w:spacing w:line="220" w:lineRule="atLeast"/>
        <w:rPr>
          <w:rFonts w:hint="eastAsia" w:ascii="黑体" w:hAnsi="黑体" w:eastAsia="黑体"/>
          <w:sz w:val="28"/>
          <w:szCs w:val="28"/>
        </w:rPr>
      </w:pPr>
    </w:p>
    <w:p>
      <w:pPr>
        <w:spacing w:line="220" w:lineRule="atLeast"/>
        <w:rPr>
          <w:rFonts w:ascii="黑体" w:hAnsi="黑体" w:eastAsia="黑体"/>
          <w:sz w:val="28"/>
          <w:szCs w:val="28"/>
        </w:rPr>
      </w:pPr>
    </w:p>
    <w:p>
      <w:pPr>
        <w:adjustRightInd/>
        <w:snapToGrid/>
        <w:spacing w:line="220" w:lineRule="atLeas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二、手机app“教师圈”</w:t>
      </w:r>
    </w:p>
    <w:p>
      <w:pPr>
        <w:spacing w:line="220" w:lineRule="atLeast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手机端请安装“教师圈”app，扫描下方二维码进行下载。登录账号为手机号码，默认密码123456.</w:t>
      </w:r>
    </w:p>
    <w:p>
      <w:pPr>
        <w:spacing w:line="220" w:lineRule="atLeast"/>
        <w:rPr>
          <w:rFonts w:ascii="黑体" w:hAnsi="黑体" w:eastAsia="黑体"/>
          <w:sz w:val="21"/>
          <w:szCs w:val="21"/>
        </w:rPr>
      </w:pPr>
      <w:r>
        <w:rPr>
          <w:rFonts w:hint="eastAsia" w:ascii="黑体" w:hAnsi="黑体" w:eastAsia="黑体"/>
          <w:sz w:val="21"/>
          <w:szCs w:val="21"/>
        </w:rPr>
        <w:drawing>
          <wp:inline distT="0" distB="0" distL="0" distR="0">
            <wp:extent cx="1895475" cy="2305050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line="220" w:lineRule="atLeast"/>
        <w:rPr>
          <w:rFonts w:ascii="黑体" w:hAnsi="黑体" w:eastAsia="黑体"/>
          <w:sz w:val="21"/>
          <w:szCs w:val="21"/>
        </w:rPr>
      </w:pPr>
      <w:r>
        <w:rPr>
          <w:rFonts w:hint="eastAsia" w:ascii="黑体" w:hAnsi="黑体" w:eastAsia="黑体"/>
          <w:sz w:val="21"/>
          <w:szCs w:val="21"/>
        </w:rPr>
        <w:t>1、在教师圈app任务栏选择左下角“教学”，点击“课程”，可以查看自己管理的课程，</w:t>
      </w:r>
      <w:r>
        <w:rPr>
          <w:rFonts w:hint="eastAsia" w:ascii="黑体" w:hAnsi="黑体" w:eastAsia="黑体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487680</wp:posOffset>
            </wp:positionV>
            <wp:extent cx="2038350" cy="3629025"/>
            <wp:effectExtent l="19050" t="0" r="0" b="0"/>
            <wp:wrapTopAndBottom/>
            <wp:docPr id="6" name="图片 5" descr="D:\Documents\Tencent Files\1506610029\FileRecv\MobileFile\Screenshot_20180813-174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D:\Documents\Tencent Files\1506610029\FileRecv\MobileFile\Screenshot_20180813-17413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485775</wp:posOffset>
            </wp:positionV>
            <wp:extent cx="2085975" cy="3705225"/>
            <wp:effectExtent l="19050" t="0" r="9525" b="0"/>
            <wp:wrapTopAndBottom/>
            <wp:docPr id="5" name="图片 4" descr="D:\Documents\Tencent Files\1506610029\FileRecv\MobileFile\IMG_20180813_174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D:\Documents\Tencent Files\1506610029\FileRecv\MobileFile\IMG_20180813_1741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21"/>
          <w:szCs w:val="21"/>
        </w:rPr>
        <w:t>并点击一门课程。</w:t>
      </w:r>
      <w:r>
        <w:rPr>
          <w:rFonts w:hint="eastAsia" w:ascii="黑体" w:hAnsi="黑体" w:eastAsia="黑体"/>
          <w:sz w:val="21"/>
          <w:szCs w:val="21"/>
        </w:rPr>
        <w:tab/>
      </w:r>
      <w:r>
        <w:rPr>
          <w:rFonts w:hint="eastAsia" w:ascii="黑体" w:hAnsi="黑体" w:eastAsia="黑体"/>
          <w:sz w:val="21"/>
          <w:szCs w:val="21"/>
        </w:rPr>
        <w:tab/>
      </w:r>
      <w:r>
        <w:rPr>
          <w:rFonts w:hint="eastAsia" w:ascii="黑体" w:hAnsi="黑体" w:eastAsia="黑体"/>
          <w:sz w:val="21"/>
          <w:szCs w:val="21"/>
        </w:rPr>
        <w:tab/>
      </w:r>
      <w:r>
        <w:rPr>
          <w:rFonts w:hint="eastAsia" w:ascii="黑体" w:hAnsi="黑体" w:eastAsia="黑体"/>
          <w:sz w:val="21"/>
          <w:szCs w:val="21"/>
        </w:rPr>
        <w:tab/>
      </w:r>
      <w:r>
        <w:rPr>
          <w:rFonts w:hint="eastAsia" w:ascii="黑体" w:hAnsi="黑体" w:eastAsia="黑体"/>
          <w:sz w:val="21"/>
          <w:szCs w:val="21"/>
        </w:rPr>
        <w:tab/>
      </w:r>
      <w:r>
        <w:rPr>
          <w:rFonts w:hint="eastAsia" w:ascii="黑体" w:hAnsi="黑体" w:eastAsia="黑体"/>
          <w:sz w:val="21"/>
          <w:szCs w:val="21"/>
        </w:rPr>
        <w:tab/>
      </w:r>
    </w:p>
    <w:p>
      <w:pPr>
        <w:adjustRightInd/>
        <w:snapToGrid/>
        <w:spacing w:line="220" w:lineRule="atLeast"/>
        <w:rPr>
          <w:rFonts w:ascii="黑体" w:hAnsi="黑体" w:eastAsia="黑体"/>
          <w:sz w:val="21"/>
          <w:szCs w:val="21"/>
        </w:rPr>
      </w:pPr>
    </w:p>
    <w:p>
      <w:pPr>
        <w:adjustRightInd/>
        <w:snapToGrid/>
        <w:spacing w:line="220" w:lineRule="atLeast"/>
        <w:rPr>
          <w:rFonts w:hint="eastAsia" w:ascii="Times New Roman" w:hAnsi="Times New Roman" w:cs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hint="eastAsia" w:ascii="黑体" w:hAnsi="黑体" w:eastAsia="黑体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576580</wp:posOffset>
            </wp:positionV>
            <wp:extent cx="2038350" cy="3629025"/>
            <wp:effectExtent l="19050" t="0" r="0" b="0"/>
            <wp:wrapTopAndBottom/>
            <wp:docPr id="8" name="图片 1" descr="C:\Users\Administrator\Desktop\IMG_20180813_174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C:\Users\Administrator\Desktop\IMG_20180813_17483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548005</wp:posOffset>
            </wp:positionV>
            <wp:extent cx="2038350" cy="3629025"/>
            <wp:effectExtent l="19050" t="0" r="0" b="0"/>
            <wp:wrapTopAndBottom/>
            <wp:docPr id="11" name="图片 2" descr="D:\Documents\Tencent Files\1506610029\FileRecv\MobileFile\IMG_20180814_085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D:\Documents\Tencent Files\1506610029\FileRecv\MobileFile\IMG_20180814_08560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21"/>
          <w:szCs w:val="21"/>
        </w:rPr>
        <w:t>2、进入某一门课程之后，可以看到这门课程学生的总体学习情况；点击“总人数”位置，并在新页面点击右上角“查看详情”。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>
      <w:pPr>
        <w:adjustRightInd/>
        <w:snapToGrid/>
        <w:spacing w:line="220" w:lineRule="atLeast"/>
        <w:rPr>
          <w:rFonts w:hint="eastAsia" w:ascii="Times New Roman" w:hAnsi="Times New Roman" w:cs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adjustRightInd/>
        <w:snapToGrid/>
        <w:spacing w:line="220" w:lineRule="atLeast"/>
        <w:rPr>
          <w:rFonts w:hint="eastAsia" w:ascii="Times New Roman" w:hAnsi="Times New Roman" w:cs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adjustRightInd/>
        <w:snapToGrid/>
        <w:spacing w:line="220" w:lineRule="atLeast"/>
        <w:rPr>
          <w:rFonts w:hint="eastAsia" w:ascii="黑体" w:hAnsi="黑体" w:eastAsia="黑体"/>
          <w:sz w:val="21"/>
          <w:szCs w:val="21"/>
        </w:rPr>
      </w:pPr>
      <w:r>
        <w:rPr>
          <w:rFonts w:hint="eastAsia" w:ascii="黑体" w:hAnsi="黑体" w:eastAsia="黑体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356870</wp:posOffset>
            </wp:positionV>
            <wp:extent cx="1952625" cy="3467100"/>
            <wp:effectExtent l="19050" t="0" r="9525" b="0"/>
            <wp:wrapTopAndBottom/>
            <wp:docPr id="14" name="图片 4" descr="C:\Users\Administrator\Desktop\IMG_20180813_175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C:\Users\Administrator\Desktop\IMG_20180813_17500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356870</wp:posOffset>
            </wp:positionV>
            <wp:extent cx="1981200" cy="3524250"/>
            <wp:effectExtent l="19050" t="0" r="0" b="0"/>
            <wp:wrapTopAndBottom/>
            <wp:docPr id="12" name="图片 3" descr="C:\Users\Administrator\Desktop\IMG_20180813_174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C:\Users\Administrator\Desktop\IMG_20180813_17492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21"/>
          <w:szCs w:val="21"/>
        </w:rPr>
        <w:t>3、点击“查看详情”之后，再点击两次，进入课程班级。</w:t>
      </w:r>
    </w:p>
    <w:p>
      <w:pPr>
        <w:adjustRightInd/>
        <w:snapToGrid/>
        <w:spacing w:line="220" w:lineRule="atLeast"/>
        <w:rPr>
          <w:rFonts w:hint="eastAsia" w:ascii="黑体" w:hAnsi="黑体" w:eastAsia="黑体"/>
          <w:sz w:val="21"/>
          <w:szCs w:val="21"/>
        </w:rPr>
      </w:pPr>
      <w:r>
        <w:rPr>
          <w:rFonts w:hint="eastAsia" w:ascii="黑体" w:hAnsi="黑体" w:eastAsia="黑体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476250</wp:posOffset>
            </wp:positionV>
            <wp:extent cx="1943100" cy="3457575"/>
            <wp:effectExtent l="19050" t="0" r="0" b="0"/>
            <wp:wrapTopAndBottom/>
            <wp:docPr id="15" name="图片 5" descr="C:\Users\Administrator\Desktop\IMG_20180813_175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C:\Users\Administrator\Desktop\IMG_20180813_17505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476250</wp:posOffset>
            </wp:positionV>
            <wp:extent cx="1952625" cy="3467100"/>
            <wp:effectExtent l="19050" t="0" r="9525" b="0"/>
            <wp:wrapTopAndBottom/>
            <wp:docPr id="17" name="图片 6" descr="C:\Users\Administrator\Desktop\IMG_20180813_175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C:\Users\Administrator\Desktop\IMG_20180813_17523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21"/>
          <w:szCs w:val="21"/>
        </w:rPr>
        <w:t>4、进入课程班级之后，可以详细查看到每个学生的学习情况，也能对学习进度落后学生进行督促/批量督促。</w:t>
      </w:r>
    </w:p>
    <w:p>
      <w:pPr>
        <w:adjustRightInd/>
        <w:snapToGrid/>
        <w:spacing w:line="220" w:lineRule="atLeast"/>
        <w:rPr>
          <w:rFonts w:hint="eastAsia" w:ascii="黑体" w:hAnsi="黑体" w:eastAsia="黑体"/>
          <w:sz w:val="21"/>
          <w:szCs w:val="21"/>
        </w:rPr>
      </w:pPr>
    </w:p>
    <w:p>
      <w:pPr>
        <w:adjustRightInd/>
        <w:snapToGrid/>
        <w:spacing w:line="220" w:lineRule="atLeast"/>
        <w:rPr>
          <w:rFonts w:ascii="黑体" w:hAnsi="黑体" w:eastAsia="黑体"/>
          <w:sz w:val="21"/>
          <w:szCs w:val="21"/>
        </w:rPr>
      </w:pPr>
      <w:r>
        <w:rPr>
          <w:rFonts w:hint="eastAsia" w:ascii="黑体" w:hAnsi="黑体" w:eastAsia="黑体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347980</wp:posOffset>
            </wp:positionV>
            <wp:extent cx="2086610" cy="3711575"/>
            <wp:effectExtent l="0" t="0" r="8890" b="3175"/>
            <wp:wrapTopAndBottom/>
            <wp:docPr id="20" name="图片 8" descr="D:\Documents\Tencent Files\1506610029\FileRecv\MobileFile\Screenshot_20180814-092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D:\Documents\Tencent Files\1506610029\FileRecv\MobileFile\Screenshot_20180814-09220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371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347980</wp:posOffset>
            </wp:positionV>
            <wp:extent cx="2134235" cy="3792855"/>
            <wp:effectExtent l="0" t="0" r="18415" b="17145"/>
            <wp:wrapTopAndBottom/>
            <wp:docPr id="18" name="图片 7" descr="C:\Users\Administrator\Desktop\IMG_20180813_175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C:\Users\Administrator\Desktop\IMG_20180813_17540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379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21"/>
          <w:szCs w:val="21"/>
        </w:rPr>
        <w:t>5、点击“批量督促”，批量选择督促低于某进度的学生，点击确定</w:t>
      </w:r>
    </w:p>
    <w:p>
      <w:pPr>
        <w:spacing w:line="360" w:lineRule="auto"/>
        <w:rPr>
          <w:rFonts w:ascii="黑体" w:hAnsi="黑体" w:eastAsia="黑体"/>
          <w:bCs/>
        </w:rPr>
      </w:pPr>
      <w:r>
        <w:rPr>
          <w:rFonts w:hint="eastAsia" w:ascii="黑体" w:hAnsi="黑体" w:eastAsia="黑体"/>
          <w:b/>
          <w:bCs/>
        </w:rPr>
        <w:t>智慧树客服联系电话：</w:t>
      </w:r>
      <w:r>
        <w:rPr>
          <w:rFonts w:hint="eastAsia" w:ascii="黑体" w:hAnsi="黑体" w:eastAsia="黑体"/>
          <w:bCs/>
        </w:rPr>
        <w:t xml:space="preserve"> </w:t>
      </w:r>
      <w:r>
        <w:rPr>
          <w:rFonts w:hint="eastAsia" w:ascii="黑体" w:hAnsi="黑体" w:eastAsia="黑体"/>
          <w:b/>
          <w:bCs/>
          <w:color w:val="FF0000"/>
        </w:rPr>
        <w:t>400-829-3579</w:t>
      </w:r>
      <w:r>
        <w:rPr>
          <w:rFonts w:hint="eastAsia" w:ascii="黑体" w:hAnsi="黑体" w:eastAsia="黑体"/>
          <w:b/>
          <w:bCs/>
        </w:rPr>
        <w:t>；更多问题也可以访问</w:t>
      </w:r>
      <w:r>
        <w:fldChar w:fldCharType="begin"/>
      </w:r>
      <w:r>
        <w:instrText xml:space="preserve"> HYPERLINK "http://www.zhihuishu.com/supportService/page/tch/index.html" </w:instrText>
      </w:r>
      <w:r>
        <w:fldChar w:fldCharType="separate"/>
      </w:r>
      <w:r>
        <w:rPr>
          <w:rStyle w:val="7"/>
          <w:rFonts w:hint="eastAsia" w:ascii="微软雅黑" w:hAnsi="微软雅黑"/>
          <w:b/>
          <w:bCs/>
          <w:color w:val="FF0000"/>
          <w:szCs w:val="21"/>
        </w:rPr>
        <w:t>服务中心</w:t>
      </w:r>
      <w:r>
        <w:rPr>
          <w:rStyle w:val="7"/>
          <w:rFonts w:hint="eastAsia" w:ascii="微软雅黑" w:hAnsi="微软雅黑"/>
          <w:b/>
          <w:bCs/>
          <w:color w:val="FF0000"/>
          <w:szCs w:val="21"/>
        </w:rPr>
        <w:fldChar w:fldCharType="end"/>
      </w:r>
      <w:r>
        <w:rPr>
          <w:rFonts w:hint="eastAsia" w:ascii="微软雅黑" w:hAnsi="微软雅黑"/>
          <w:b/>
          <w:bCs/>
          <w:szCs w:val="21"/>
        </w:rPr>
        <w:t>。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025814"/>
    <w:rsid w:val="000F5D55"/>
    <w:rsid w:val="00142646"/>
    <w:rsid w:val="00151057"/>
    <w:rsid w:val="001A57A1"/>
    <w:rsid w:val="001E6EDD"/>
    <w:rsid w:val="00203D5B"/>
    <w:rsid w:val="00241E5C"/>
    <w:rsid w:val="00277E31"/>
    <w:rsid w:val="002F4790"/>
    <w:rsid w:val="0032256F"/>
    <w:rsid w:val="00323B43"/>
    <w:rsid w:val="003571E7"/>
    <w:rsid w:val="00397CE2"/>
    <w:rsid w:val="003A3524"/>
    <w:rsid w:val="003D37D8"/>
    <w:rsid w:val="00426133"/>
    <w:rsid w:val="004358AB"/>
    <w:rsid w:val="005312B0"/>
    <w:rsid w:val="005D415F"/>
    <w:rsid w:val="00606FA8"/>
    <w:rsid w:val="00674FE8"/>
    <w:rsid w:val="00693B7F"/>
    <w:rsid w:val="006B54EB"/>
    <w:rsid w:val="007238BF"/>
    <w:rsid w:val="00774969"/>
    <w:rsid w:val="007A1AB3"/>
    <w:rsid w:val="008602AF"/>
    <w:rsid w:val="008B7726"/>
    <w:rsid w:val="009366F9"/>
    <w:rsid w:val="00976222"/>
    <w:rsid w:val="009C0831"/>
    <w:rsid w:val="00A15C10"/>
    <w:rsid w:val="00A165EB"/>
    <w:rsid w:val="00A603E5"/>
    <w:rsid w:val="00A76C93"/>
    <w:rsid w:val="00AB748E"/>
    <w:rsid w:val="00AC335D"/>
    <w:rsid w:val="00B013D7"/>
    <w:rsid w:val="00B364E1"/>
    <w:rsid w:val="00B66898"/>
    <w:rsid w:val="00B85DCD"/>
    <w:rsid w:val="00B86B85"/>
    <w:rsid w:val="00B974F8"/>
    <w:rsid w:val="00BB6931"/>
    <w:rsid w:val="00BD02AD"/>
    <w:rsid w:val="00C22B15"/>
    <w:rsid w:val="00C2498B"/>
    <w:rsid w:val="00C645C5"/>
    <w:rsid w:val="00C9631A"/>
    <w:rsid w:val="00CD5518"/>
    <w:rsid w:val="00CE4B85"/>
    <w:rsid w:val="00D27697"/>
    <w:rsid w:val="00D31D50"/>
    <w:rsid w:val="00D447CB"/>
    <w:rsid w:val="00D729E2"/>
    <w:rsid w:val="00E30B13"/>
    <w:rsid w:val="00EA0C17"/>
    <w:rsid w:val="00EA118F"/>
    <w:rsid w:val="00EA5918"/>
    <w:rsid w:val="00F678BA"/>
    <w:rsid w:val="00F96D56"/>
    <w:rsid w:val="00FB4EA4"/>
    <w:rsid w:val="00FF2D60"/>
    <w:rsid w:val="11960FFA"/>
    <w:rsid w:val="3A45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11"/>
    <w:semiHidden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7">
    <w:name w:val="FollowedHyperlink"/>
    <w:basedOn w:val="6"/>
    <w:unhideWhenUsed/>
    <w:uiPriority w:val="99"/>
    <w:rPr>
      <w:color w:val="800080"/>
      <w:u w:val="single"/>
    </w:rPr>
  </w:style>
  <w:style w:type="character" w:styleId="8">
    <w:name w:val="Hyperlink"/>
    <w:basedOn w:val="6"/>
    <w:unhideWhenUsed/>
    <w:uiPriority w:val="99"/>
    <w:rPr>
      <w:color w:val="0000FF" w:themeColor="hyperlink"/>
      <w:u w:val="single"/>
    </w:rPr>
  </w:style>
  <w:style w:type="character" w:customStyle="1" w:styleId="9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10">
    <w:name w:val="页眉 Char"/>
    <w:basedOn w:val="6"/>
    <w:link w:val="4"/>
    <w:semiHidden/>
    <w:uiPriority w:val="99"/>
    <w:rPr>
      <w:rFonts w:ascii="Tahoma" w:hAnsi="Tahoma"/>
      <w:sz w:val="18"/>
      <w:szCs w:val="18"/>
    </w:rPr>
  </w:style>
  <w:style w:type="character" w:customStyle="1" w:styleId="11">
    <w:name w:val="页脚 Char"/>
    <w:basedOn w:val="6"/>
    <w:link w:val="3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155</Words>
  <Characters>886</Characters>
  <Lines>7</Lines>
  <Paragraphs>2</Paragraphs>
  <TotalTime>6</TotalTime>
  <ScaleCrop>false</ScaleCrop>
  <LinksUpToDate>false</LinksUpToDate>
  <CharactersWithSpaces>1039</CharactersWithSpaces>
  <Application>WPS Office_11.1.0.8415_F1E327BC-269C-435d-A152-05C5408002CA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2019-02-26T16:44:07Z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2052-11.1.0.8415</vt:lpwstr>
  </property>
</Properties>
</file>